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146A6F" w:rsidR="006D2166" w:rsidP="006D2166" w:rsidRDefault="006D2166" w14:paraId="7654D376" w14:textId="5C1D27EB">
      <w:pPr>
        <w:keepNext/>
        <w:pBdr>
          <w:bottom w:val="single" w:color="auto" w:sz="4" w:space="1"/>
        </w:pBdr>
        <w:tabs>
          <w:tab w:val="right" w:pos="9639"/>
        </w:tabs>
        <w:outlineLvl w:val="0"/>
        <w:rPr>
          <w:rFonts w:ascii="Arial" w:hAnsi="Arial"/>
          <w:b/>
          <w:noProof/>
          <w:sz w:val="24"/>
          <w:lang w:val="de-DE"/>
        </w:rPr>
      </w:pPr>
      <w:r w:rsidRPr="00146A6F">
        <w:rPr>
          <w:rFonts w:ascii="Arial" w:hAnsi="Arial"/>
          <w:b/>
          <w:noProof/>
          <w:sz w:val="24"/>
          <w:lang w:val="de-DE"/>
        </w:rPr>
        <w:t xml:space="preserve">3GPP TSG-SA3 Meeting </w:t>
      </w:r>
      <w:r w:rsidRPr="00146A6F" w:rsidR="007E2419">
        <w:rPr>
          <w:rFonts w:ascii="Arial" w:hAnsi="Arial"/>
          <w:b/>
          <w:noProof/>
          <w:sz w:val="24"/>
          <w:lang w:val="de-DE"/>
        </w:rPr>
        <w:t>#</w:t>
      </w:r>
      <w:r w:rsidRPr="00146A6F" w:rsidR="004413B7">
        <w:rPr>
          <w:rFonts w:ascii="Arial" w:hAnsi="Arial"/>
          <w:b/>
          <w:noProof/>
          <w:sz w:val="24"/>
          <w:lang w:val="de-DE"/>
        </w:rPr>
        <w:t>100</w:t>
      </w:r>
      <w:r w:rsidRPr="00146A6F" w:rsidR="00D427A6">
        <w:rPr>
          <w:rFonts w:ascii="Arial" w:hAnsi="Arial"/>
          <w:b/>
          <w:noProof/>
          <w:sz w:val="24"/>
          <w:lang w:val="de-DE"/>
        </w:rPr>
        <w:t>bis</w:t>
      </w:r>
      <w:r w:rsidRPr="00146A6F" w:rsidR="007E2419">
        <w:rPr>
          <w:rFonts w:ascii="Arial" w:hAnsi="Arial"/>
          <w:b/>
          <w:noProof/>
          <w:sz w:val="24"/>
          <w:lang w:val="de-DE"/>
        </w:rPr>
        <w:t>-e</w:t>
      </w:r>
      <w:r w:rsidRPr="00146A6F">
        <w:rPr>
          <w:rFonts w:ascii="Arial" w:hAnsi="Arial"/>
          <w:b/>
          <w:noProof/>
          <w:sz w:val="24"/>
          <w:lang w:val="de-DE"/>
        </w:rPr>
        <w:t xml:space="preserve"> </w:t>
      </w:r>
      <w:r w:rsidRPr="00146A6F">
        <w:rPr>
          <w:rFonts w:ascii="Arial" w:hAnsi="Arial"/>
          <w:b/>
          <w:noProof/>
          <w:sz w:val="24"/>
          <w:lang w:val="de-DE"/>
        </w:rPr>
        <w:tab/>
      </w:r>
      <w:r w:rsidR="00146A6F">
        <w:rPr>
          <w:rFonts w:ascii="Arial" w:hAnsi="Arial"/>
          <w:b/>
          <w:noProof/>
          <w:sz w:val="24"/>
          <w:lang w:val="de-DE"/>
        </w:rPr>
        <w:t>S3-202446</w:t>
      </w:r>
      <w:bookmarkStart w:name="_GoBack" w:id="0"/>
      <w:bookmarkEnd w:id="0"/>
    </w:p>
    <w:p w:rsidR="00BE3F5B" w:rsidP="006D2166" w:rsidRDefault="006D2166" w14:paraId="2F414909" w14:textId="34977FE5">
      <w:pPr>
        <w:keepNext/>
        <w:pBdr>
          <w:bottom w:val="single" w:color="auto" w:sz="4" w:space="1"/>
        </w:pBdr>
        <w:tabs>
          <w:tab w:val="right" w:pos="9639"/>
        </w:tabs>
        <w:outlineLvl w:val="0"/>
        <w:rPr>
          <w:rFonts w:ascii="Arial" w:hAnsi="Arial" w:cs="Arial"/>
          <w:b/>
          <w:sz w:val="24"/>
        </w:rPr>
      </w:pPr>
      <w:r w:rsidRPr="006D2166">
        <w:rPr>
          <w:rFonts w:ascii="Arial" w:hAnsi="Arial"/>
          <w:b/>
          <w:noProof/>
          <w:sz w:val="24"/>
        </w:rPr>
        <w:t xml:space="preserve">e-meeting, </w:t>
      </w:r>
      <w:r w:rsidR="003461DB">
        <w:rPr>
          <w:rFonts w:ascii="Arial" w:hAnsi="Arial"/>
          <w:b/>
          <w:noProof/>
          <w:sz w:val="24"/>
        </w:rPr>
        <w:t>1</w:t>
      </w:r>
      <w:r w:rsidR="00D427A6">
        <w:rPr>
          <w:rFonts w:ascii="Arial" w:hAnsi="Arial"/>
          <w:b/>
          <w:noProof/>
          <w:sz w:val="24"/>
        </w:rPr>
        <w:t>2</w:t>
      </w:r>
      <w:r w:rsidRPr="006D2166">
        <w:rPr>
          <w:rFonts w:ascii="Arial" w:hAnsi="Arial"/>
          <w:b/>
          <w:noProof/>
          <w:sz w:val="24"/>
        </w:rPr>
        <w:t xml:space="preserve"> – </w:t>
      </w:r>
      <w:r w:rsidR="00D427A6">
        <w:rPr>
          <w:rFonts w:ascii="Arial" w:hAnsi="Arial"/>
          <w:b/>
          <w:noProof/>
          <w:sz w:val="24"/>
        </w:rPr>
        <w:t>16</w:t>
      </w:r>
      <w:r w:rsidRPr="006D2166">
        <w:rPr>
          <w:rFonts w:ascii="Arial" w:hAnsi="Arial"/>
          <w:b/>
          <w:noProof/>
          <w:sz w:val="24"/>
        </w:rPr>
        <w:t xml:space="preserve"> </w:t>
      </w:r>
      <w:r w:rsidR="00D427A6">
        <w:rPr>
          <w:rFonts w:ascii="Arial" w:hAnsi="Arial"/>
          <w:b/>
          <w:noProof/>
          <w:sz w:val="24"/>
        </w:rPr>
        <w:t>October</w:t>
      </w:r>
      <w:r w:rsidRPr="006D2166">
        <w:rPr>
          <w:rFonts w:ascii="Arial" w:hAnsi="Arial"/>
          <w:b/>
          <w:noProof/>
          <w:sz w:val="24"/>
        </w:rPr>
        <w:t xml:space="preserve"> 2020</w:t>
      </w:r>
      <w:r w:rsidRPr="006D2166">
        <w:rPr>
          <w:rFonts w:ascii="Arial" w:hAnsi="Arial"/>
          <w:b/>
          <w:noProof/>
          <w:sz w:val="24"/>
        </w:rPr>
        <w:tab/>
      </w:r>
      <w:r w:rsidRPr="006D2166">
        <w:rPr>
          <w:rFonts w:ascii="Arial" w:hAnsi="Arial"/>
          <w:b/>
          <w:noProof/>
          <w:sz w:val="24"/>
        </w:rPr>
        <w:tab/>
      </w:r>
      <w:r w:rsidRPr="006D2166">
        <w:rPr>
          <w:rFonts w:ascii="Arial" w:hAnsi="Arial"/>
          <w:b/>
          <w:noProof/>
          <w:sz w:val="24"/>
        </w:rPr>
        <w:tab/>
      </w:r>
    </w:p>
    <w:p w:rsidR="00412EC5" w:rsidP="008917D2" w:rsidRDefault="00412EC5" w14:paraId="769B98C9" w14:textId="77777777">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666E1C">
        <w:rPr>
          <w:rFonts w:ascii="Arial" w:hAnsi="Arial"/>
          <w:b/>
          <w:lang w:eastAsia="ja-JP"/>
        </w:rPr>
        <w:t>Nokia, Nokia Shanghai Bell</w:t>
      </w:r>
    </w:p>
    <w:p w:rsidRPr="00412EC5" w:rsidR="00412EC5" w:rsidP="5B460DC4" w:rsidRDefault="00412EC5" w14:paraId="4A4151E7" w14:textId="0F4AD8BB">
      <w:pPr>
        <w:keepNext/>
        <w:tabs>
          <w:tab w:val="left" w:pos="2127"/>
        </w:tabs>
        <w:spacing w:after="0"/>
        <w:outlineLvl w:val="0"/>
        <w:rPr>
          <w:rFonts w:ascii="Arial" w:hAnsi="Arial"/>
          <w:b/>
          <w:bCs/>
          <w:lang w:val="en-US"/>
        </w:rPr>
      </w:pPr>
      <w:r w:rsidRPr="5B460DC4">
        <w:rPr>
          <w:rFonts w:ascii="Arial" w:hAnsi="Arial" w:cs="Arial"/>
          <w:b/>
          <w:bCs/>
          <w:lang w:val="en-US"/>
        </w:rPr>
        <w:t>Title:</w:t>
      </w:r>
      <w:r w:rsidRPr="5B460DC4" w:rsidR="71F21520">
        <w:rPr>
          <w:rFonts w:ascii="Arial" w:hAnsi="Arial" w:cs="Arial"/>
          <w:b/>
          <w:bCs/>
          <w:lang w:val="en-US"/>
        </w:rPr>
        <w:t xml:space="preserve"> </w:t>
      </w:r>
      <w:r w:rsidRPr="00412EC5">
        <w:rPr>
          <w:rFonts w:ascii="Arial" w:hAnsi="Arial" w:cs="Arial"/>
          <w:b/>
          <w:lang w:val="en-US"/>
        </w:rPr>
        <w:tab/>
      </w:r>
      <w:r w:rsidR="000B15FB">
        <w:rPr>
          <w:rFonts w:ascii="Arial" w:hAnsi="Arial" w:cs="Arial"/>
          <w:b/>
          <w:lang w:val="en-US"/>
        </w:rPr>
        <w:t>C</w:t>
      </w:r>
      <w:r w:rsidRPr="5B460DC4" w:rsidR="02751ABC">
        <w:rPr>
          <w:rFonts w:ascii="Arial" w:hAnsi="Arial" w:cs="Arial"/>
          <w:b/>
          <w:bCs/>
          <w:lang w:val="en-US"/>
        </w:rPr>
        <w:t>omparison</w:t>
      </w:r>
      <w:r w:rsidRPr="5B460DC4" w:rsidR="69780EB0">
        <w:rPr>
          <w:rFonts w:ascii="Arial" w:hAnsi="Arial" w:cs="Arial"/>
          <w:b/>
          <w:bCs/>
          <w:lang w:val="en-US"/>
        </w:rPr>
        <w:t xml:space="preserve"> of different solutions for Key issue#4.1</w:t>
      </w:r>
      <w:r w:rsidRPr="5B460DC4" w:rsidR="002174F3">
        <w:rPr>
          <w:rFonts w:ascii="Arial" w:hAnsi="Arial" w:cs="Arial"/>
          <w:b/>
          <w:bCs/>
          <w:lang w:val="en-US"/>
        </w:rPr>
        <w:t xml:space="preserve"> </w:t>
      </w:r>
    </w:p>
    <w:p w:rsidR="00412EC5" w:rsidP="008917D2" w:rsidRDefault="00412EC5" w14:paraId="46EFE090" w14:textId="77777777">
      <w:pPr>
        <w:keepNext/>
        <w:tabs>
          <w:tab w:val="left" w:pos="2127"/>
        </w:tabs>
        <w:spacing w:after="0"/>
        <w:outlineLvl w:val="0"/>
        <w:rPr>
          <w:rFonts w:ascii="Arial" w:hAnsi="Arial"/>
          <w:b/>
          <w:lang w:eastAsia="zh-CN"/>
        </w:rPr>
      </w:pPr>
      <w:r>
        <w:rPr>
          <w:rFonts w:ascii="Arial" w:hAnsi="Arial"/>
          <w:b/>
        </w:rPr>
        <w:t>Document for:</w:t>
      </w:r>
      <w:r>
        <w:rPr>
          <w:rFonts w:ascii="Arial" w:hAnsi="Arial"/>
          <w:b/>
        </w:rPr>
        <w:tab/>
      </w:r>
      <w:r w:rsidRPr="006A759A" w:rsidR="006A759A">
        <w:rPr>
          <w:rFonts w:ascii="Arial" w:hAnsi="Arial"/>
          <w:b/>
        </w:rPr>
        <w:t>Discussion and Decision</w:t>
      </w:r>
      <w:r w:rsidRPr="006A759A" w:rsidDel="006A759A" w:rsidR="006A759A">
        <w:rPr>
          <w:rFonts w:ascii="Arial" w:hAnsi="Arial"/>
          <w:b/>
        </w:rPr>
        <w:t xml:space="preserve"> </w:t>
      </w:r>
    </w:p>
    <w:p w:rsidR="00412EC5" w:rsidP="00412EC5" w:rsidRDefault="00412EC5" w14:paraId="7B86BF63" w14:textId="748019F2">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E6A35">
        <w:rPr>
          <w:rFonts w:ascii="Arial" w:hAnsi="Arial"/>
          <w:b/>
        </w:rPr>
        <w:t>2.5</w:t>
      </w:r>
    </w:p>
    <w:p w:rsidR="00412EC5" w:rsidP="00412EC5" w:rsidRDefault="00412EC5" w14:paraId="7B693950" w14:textId="77777777">
      <w:pPr>
        <w:pStyle w:val="CRCoverPage"/>
        <w:tabs>
          <w:tab w:val="right" w:pos="9639"/>
        </w:tabs>
        <w:spacing w:after="0"/>
        <w:rPr>
          <w:b/>
        </w:rPr>
      </w:pPr>
    </w:p>
    <w:p w:rsidR="00D427A6" w:rsidP="00D427A6" w:rsidRDefault="00D427A6" w14:paraId="33B3CB60" w14:textId="702FA8E6">
      <w:pPr>
        <w:pStyle w:val="Heading1"/>
      </w:pPr>
      <w:r>
        <w:t>1</w:t>
      </w:r>
      <w:r>
        <w:tab/>
      </w:r>
      <w:r>
        <w:t>Decision/action requested</w:t>
      </w:r>
      <w:r w:rsidRPr="00D427A6">
        <w:t xml:space="preserve"> </w:t>
      </w:r>
    </w:p>
    <w:p w:rsidR="00D427A6" w:rsidP="5B460DC4" w:rsidRDefault="00D427A6" w14:paraId="138DE012" w14:textId="7322D213">
      <w:pPr>
        <w:pBdr>
          <w:top w:val="single" w:color="auto" w:sz="4" w:space="1"/>
          <w:left w:val="single" w:color="auto" w:sz="4" w:space="4"/>
          <w:bottom w:val="single" w:color="auto" w:sz="4" w:space="1"/>
          <w:right w:val="single" w:color="auto" w:sz="4" w:space="4"/>
        </w:pBdr>
        <w:shd w:val="clear" w:color="auto" w:fill="FFFF99"/>
        <w:jc w:val="center"/>
        <w:rPr>
          <w:b/>
          <w:bCs/>
          <w:i/>
          <w:iCs/>
          <w:lang w:eastAsia="zh-CN"/>
        </w:rPr>
      </w:pPr>
      <w:r w:rsidRPr="5B460DC4">
        <w:rPr>
          <w:b/>
          <w:bCs/>
          <w:i/>
          <w:iCs/>
        </w:rPr>
        <w:t xml:space="preserve">This contribution proposes a </w:t>
      </w:r>
      <w:r w:rsidRPr="5B460DC4" w:rsidR="61151915">
        <w:rPr>
          <w:b/>
          <w:bCs/>
          <w:i/>
          <w:iCs/>
        </w:rPr>
        <w:t>comparison of different solutions for Key issue#4.1</w:t>
      </w:r>
    </w:p>
    <w:p w:rsidR="00D427A6" w:rsidP="00D427A6" w:rsidRDefault="00D427A6" w14:paraId="3EB63AAC" w14:textId="77777777">
      <w:pPr>
        <w:pStyle w:val="Heading1"/>
      </w:pPr>
      <w:r>
        <w:t>2</w:t>
      </w:r>
      <w:r>
        <w:tab/>
      </w:r>
      <w:r>
        <w:t>References</w:t>
      </w:r>
    </w:p>
    <w:p w:rsidR="00A33EEC" w:rsidP="00D427A6" w:rsidRDefault="00F65B88" w14:paraId="5702AFC6" w14:textId="3664DE0B">
      <w:r>
        <w:t xml:space="preserve"> </w:t>
      </w:r>
      <w:r w:rsidR="00A33EEC">
        <w:t>[</w:t>
      </w:r>
      <w:r>
        <w:t>1</w:t>
      </w:r>
      <w:r w:rsidR="00A33EEC">
        <w:t xml:space="preserve">]    3GPP TR 33.846 “Study on </w:t>
      </w:r>
      <w:r w:rsidRPr="00E643B2" w:rsidR="00A33EEC">
        <w:t>authentication enhancements</w:t>
      </w:r>
      <w:r w:rsidR="00A33EEC">
        <w:t xml:space="preserve"> </w:t>
      </w:r>
      <w:r w:rsidRPr="00802F4D" w:rsidR="00A33EEC">
        <w:t>in 5G</w:t>
      </w:r>
      <w:r w:rsidR="00A33EEC">
        <w:t xml:space="preserve"> System”</w:t>
      </w:r>
      <w:r w:rsidR="00A51DA2">
        <w:t>.</w:t>
      </w:r>
    </w:p>
    <w:p w:rsidR="00D427A6" w:rsidP="00D427A6" w:rsidRDefault="00D427A6" w14:paraId="560A6526" w14:textId="77777777">
      <w:pPr>
        <w:pStyle w:val="Heading1"/>
      </w:pPr>
      <w:r>
        <w:t>3</w:t>
      </w:r>
      <w:r>
        <w:tab/>
      </w:r>
      <w:r>
        <w:t>Rationale</w:t>
      </w:r>
    </w:p>
    <w:p w:rsidR="006C5E5A" w:rsidP="00250A43" w:rsidRDefault="00A33EEC" w14:paraId="389FFDCF" w14:textId="6D42ABE1">
      <w:r w:rsidRPr="00A33EEC">
        <w:rPr>
          <w:iCs/>
        </w:rPr>
        <w:t xml:space="preserve">This discussion paper is to </w:t>
      </w:r>
      <w:r w:rsidR="00166CAB">
        <w:rPr>
          <w:iCs/>
        </w:rPr>
        <w:t xml:space="preserve">evaluate different solutions for Key issue </w:t>
      </w:r>
      <w:r w:rsidR="004B0DCE">
        <w:rPr>
          <w:iCs/>
        </w:rPr>
        <w:t xml:space="preserve">#4.1 </w:t>
      </w:r>
      <w:r w:rsidR="004B0DCE">
        <w:t>Protection of SQN during AKA re-synchronisations</w:t>
      </w:r>
      <w:r w:rsidR="00250A43">
        <w:t xml:space="preserve">. </w:t>
      </w:r>
    </w:p>
    <w:p w:rsidR="006C5E5A" w:rsidP="006C5E5A" w:rsidRDefault="006C5E5A" w14:paraId="52D28110" w14:textId="70AE2D6F"/>
    <w:p w:rsidR="006C5E5A" w:rsidP="006C5E5A" w:rsidRDefault="006C5E5A" w14:paraId="6511E75E" w14:textId="7AE5FEA6"/>
    <w:p w:rsidR="006C5E5A" w:rsidP="006C5E5A" w:rsidRDefault="006C5E5A" w14:paraId="64673005" w14:textId="65AA2A9F"/>
    <w:p w:rsidR="006C5E5A" w:rsidP="006C5E5A" w:rsidRDefault="006C5E5A" w14:paraId="4C320ACD" w14:textId="36D529AC"/>
    <w:p w:rsidR="006C5E5A" w:rsidP="006C5E5A" w:rsidRDefault="006C5E5A" w14:paraId="2AAC851A" w14:textId="377AF337"/>
    <w:p w:rsidR="006C5E5A" w:rsidP="006C5E5A" w:rsidRDefault="006C5E5A" w14:paraId="02D14460" w14:textId="3138BD9D"/>
    <w:p w:rsidR="006C5E5A" w:rsidP="006C5E5A" w:rsidRDefault="006C5E5A" w14:paraId="68CF065A" w14:textId="6933A520"/>
    <w:p w:rsidR="006C5E5A" w:rsidP="006C5E5A" w:rsidRDefault="006C5E5A" w14:paraId="7D52B52E" w14:textId="68FDAFE0"/>
    <w:p w:rsidR="006C5E5A" w:rsidP="006C5E5A" w:rsidRDefault="006C5E5A" w14:paraId="6751227A" w14:textId="2EA4970F"/>
    <w:p w:rsidR="006C5E5A" w:rsidP="006C5E5A" w:rsidRDefault="006C5E5A" w14:paraId="7B43F423" w14:textId="78F9CCCF"/>
    <w:p w:rsidR="006C5E5A" w:rsidP="006C5E5A" w:rsidRDefault="006C5E5A" w14:paraId="22332932" w14:textId="1FC030B8"/>
    <w:p w:rsidR="006C5E5A" w:rsidP="006C5E5A" w:rsidRDefault="006C5E5A" w14:paraId="2B19B63F" w14:textId="14715998"/>
    <w:p w:rsidR="006C5E5A" w:rsidP="006C5E5A" w:rsidRDefault="006C5E5A" w14:paraId="5B86D35D" w14:textId="5E678AFF"/>
    <w:p w:rsidRPr="006C5E5A" w:rsidR="006C5E5A" w:rsidP="006C5E5A" w:rsidRDefault="006C5E5A" w14:paraId="454C4E46" w14:textId="77777777"/>
    <w:tbl>
      <w:tblPr>
        <w:tblStyle w:val="TableGrid"/>
        <w:tblW w:w="0" w:type="auto"/>
        <w:tblLook w:val="04A0" w:firstRow="1" w:lastRow="0" w:firstColumn="1" w:lastColumn="0" w:noHBand="0" w:noVBand="1"/>
      </w:tblPr>
      <w:tblGrid>
        <w:gridCol w:w="2617"/>
        <w:gridCol w:w="1914"/>
        <w:gridCol w:w="1843"/>
        <w:gridCol w:w="2326"/>
        <w:gridCol w:w="1496"/>
      </w:tblGrid>
      <w:tr w:rsidR="00E1417C" w:rsidTr="00E1417C" w14:paraId="34B663EB" w14:textId="7876B375">
        <w:tc>
          <w:tcPr>
            <w:tcW w:w="2617" w:type="dxa"/>
            <w:shd w:val="clear" w:color="auto" w:fill="F4B083" w:themeFill="accent2" w:themeFillTint="99"/>
          </w:tcPr>
          <w:p w:rsidR="00E1417C" w:rsidP="00435A15" w:rsidRDefault="00E1417C" w14:paraId="0DF42831" w14:textId="5AD40A16">
            <w:pPr>
              <w:rPr>
                <w:iCs/>
              </w:rPr>
            </w:pPr>
            <w:r>
              <w:t>Solutions from TR 33.846</w:t>
            </w:r>
          </w:p>
        </w:tc>
        <w:tc>
          <w:tcPr>
            <w:tcW w:w="1914" w:type="dxa"/>
            <w:shd w:val="clear" w:color="auto" w:fill="F4B083" w:themeFill="accent2" w:themeFillTint="99"/>
          </w:tcPr>
          <w:p w:rsidR="00E1417C" w:rsidP="00435A15" w:rsidRDefault="00E1417C" w14:paraId="6AB6967F" w14:textId="3C01E979">
            <w:pPr>
              <w:rPr>
                <w:iCs/>
              </w:rPr>
            </w:pPr>
            <w:r>
              <w:rPr>
                <w:iCs/>
              </w:rPr>
              <w:t>Algorithm impact</w:t>
            </w:r>
          </w:p>
        </w:tc>
        <w:tc>
          <w:tcPr>
            <w:tcW w:w="1843" w:type="dxa"/>
            <w:shd w:val="clear" w:color="auto" w:fill="F4B083" w:themeFill="accent2" w:themeFillTint="99"/>
          </w:tcPr>
          <w:p w:rsidR="00E1417C" w:rsidP="00435A15" w:rsidRDefault="00E1417C" w14:paraId="79B876E7" w14:textId="2BADF82B">
            <w:pPr>
              <w:rPr>
                <w:iCs/>
              </w:rPr>
            </w:pPr>
            <w:r>
              <w:rPr>
                <w:iCs/>
              </w:rPr>
              <w:t>Applicability LTE &amp; 5G</w:t>
            </w:r>
          </w:p>
        </w:tc>
        <w:tc>
          <w:tcPr>
            <w:tcW w:w="2326" w:type="dxa"/>
            <w:shd w:val="clear" w:color="auto" w:fill="F4B083" w:themeFill="accent2" w:themeFillTint="99"/>
          </w:tcPr>
          <w:p w:rsidR="00E1417C" w:rsidP="23FD62CE" w:rsidRDefault="00E1417C" w14:paraId="116FAE4C" w14:textId="167B294C">
            <w:pPr>
              <w:spacing w:line="259" w:lineRule="auto"/>
            </w:pPr>
            <w:r>
              <w:t>Key Issues solved</w:t>
            </w:r>
          </w:p>
        </w:tc>
        <w:tc>
          <w:tcPr>
            <w:tcW w:w="1496" w:type="dxa"/>
            <w:shd w:val="clear" w:color="auto" w:fill="F4B083" w:themeFill="accent2" w:themeFillTint="99"/>
          </w:tcPr>
          <w:p w:rsidR="00E1417C" w:rsidP="23FD62CE" w:rsidRDefault="00D144B1" w14:paraId="7CCF94A6" w14:textId="5700E190">
            <w:pPr>
              <w:spacing w:line="259" w:lineRule="auto"/>
            </w:pPr>
            <w:r>
              <w:t>Comments on impact</w:t>
            </w:r>
          </w:p>
        </w:tc>
      </w:tr>
      <w:tr w:rsidR="00E1417C" w:rsidTr="00E1417C" w14:paraId="33B060D2" w14:textId="24A56948">
        <w:tc>
          <w:tcPr>
            <w:tcW w:w="2617" w:type="dxa"/>
          </w:tcPr>
          <w:p w:rsidR="00E1417C" w:rsidP="000B3EC1" w:rsidRDefault="00E1417C" w14:paraId="1987487B" w14:textId="77777777">
            <w:pPr>
              <w:pStyle w:val="Heading3"/>
              <w:spacing w:before="0" w:after="0"/>
              <w:rPr>
                <w:rFonts w:ascii="Times New Roman" w:hAnsi="Times New Roman"/>
                <w:sz w:val="20"/>
              </w:rPr>
            </w:pPr>
            <w:bookmarkStart w:name="_Toc3474011" w:id="1"/>
            <w:bookmarkStart w:name="_Toc49115246" w:id="2"/>
            <w:r w:rsidRPr="004B0DCE">
              <w:rPr>
                <w:rFonts w:ascii="Times New Roman" w:hAnsi="Times New Roman"/>
                <w:color w:val="0070C0"/>
                <w:sz w:val="20"/>
              </w:rPr>
              <w:lastRenderedPageBreak/>
              <w:t xml:space="preserve">6.4.1 </w:t>
            </w:r>
            <w:r w:rsidRPr="004B0DCE">
              <w:rPr>
                <w:rFonts w:ascii="Times New Roman" w:hAnsi="Times New Roman"/>
                <w:sz w:val="20"/>
              </w:rPr>
              <w:t xml:space="preserve">Solution #4.1: </w:t>
            </w:r>
            <w:bookmarkEnd w:id="1"/>
            <w:r w:rsidRPr="004B0DCE">
              <w:rPr>
                <w:rFonts w:ascii="Times New Roman" w:hAnsi="Times New Roman"/>
                <w:sz w:val="20"/>
              </w:rPr>
              <w:t>Using</w:t>
            </w:r>
          </w:p>
          <w:p w:rsidR="00E1417C" w:rsidP="000B3EC1" w:rsidRDefault="00E1417C" w14:paraId="75F44882" w14:textId="77777777">
            <w:pPr>
              <w:pStyle w:val="Heading3"/>
              <w:spacing w:before="0" w:after="0"/>
              <w:rPr>
                <w:rFonts w:ascii="Times New Roman" w:hAnsi="Times New Roman"/>
                <w:sz w:val="20"/>
              </w:rPr>
            </w:pPr>
            <w:r w:rsidRPr="004B0DCE">
              <w:rPr>
                <w:rFonts w:ascii="Times New Roman" w:hAnsi="Times New Roman"/>
                <w:sz w:val="20"/>
              </w:rPr>
              <w:t xml:space="preserve"> MACS as freshness in the </w:t>
            </w:r>
          </w:p>
          <w:p w:rsidR="00E1417C" w:rsidP="000B3EC1" w:rsidRDefault="00E1417C" w14:paraId="54240CB4" w14:textId="67224026">
            <w:pPr>
              <w:rPr>
                <w:iCs/>
              </w:rPr>
            </w:pPr>
            <w:r w:rsidRPr="004B0DCE">
              <w:t>calculation of A</w:t>
            </w:r>
            <w:bookmarkEnd w:id="2"/>
            <w:r w:rsidRPr="004B0DCE">
              <w:t>K</w:t>
            </w:r>
          </w:p>
        </w:tc>
        <w:tc>
          <w:tcPr>
            <w:tcW w:w="1914" w:type="dxa"/>
          </w:tcPr>
          <w:p w:rsidR="00E1417C" w:rsidP="000B3EC1" w:rsidRDefault="00E1417C" w14:paraId="06084989" w14:textId="5411C48E">
            <w:pPr>
              <w:rPr>
                <w:iCs/>
              </w:rPr>
            </w:pPr>
            <w:r>
              <w:rPr>
                <w:iCs/>
              </w:rPr>
              <w:t>Yes. It impacts Algorithm (</w:t>
            </w:r>
            <w:r>
              <w:rPr>
                <w:rFonts w:ascii="Arial" w:hAnsi="Arial" w:cs="Arial"/>
                <w:sz w:val="18"/>
                <w:szCs w:val="18"/>
              </w:rPr>
              <w:t>MILNAGE and TUAK</w:t>
            </w:r>
            <w:r>
              <w:rPr>
                <w:iCs/>
              </w:rPr>
              <w:t>) and needs updates</w:t>
            </w:r>
          </w:p>
        </w:tc>
        <w:tc>
          <w:tcPr>
            <w:tcW w:w="1843" w:type="dxa"/>
          </w:tcPr>
          <w:p w:rsidR="00E1417C" w:rsidP="000B3EC1" w:rsidRDefault="00E1417C" w14:paraId="15756DC1" w14:textId="77777777">
            <w:pPr>
              <w:rPr>
                <w:iCs/>
              </w:rPr>
            </w:pPr>
            <w:r>
              <w:rPr>
                <w:iCs/>
              </w:rPr>
              <w:t>Applicable for 4G &amp; 5G</w:t>
            </w:r>
          </w:p>
          <w:p w:rsidR="00E1417C" w:rsidP="000B3EC1" w:rsidRDefault="00E1417C" w14:paraId="06F9AEB7" w14:textId="682663CB">
            <w:pPr>
              <w:rPr>
                <w:iCs/>
              </w:rPr>
            </w:pPr>
          </w:p>
        </w:tc>
        <w:tc>
          <w:tcPr>
            <w:tcW w:w="2326" w:type="dxa"/>
          </w:tcPr>
          <w:p w:rsidR="00E1417C" w:rsidP="000B3EC1" w:rsidRDefault="00E1417C" w14:paraId="0658B2C9" w14:textId="13CB3A9D">
            <w:pPr>
              <w:rPr>
                <w:iCs/>
              </w:rPr>
            </w:pPr>
            <w:r>
              <w:t xml:space="preserve">Only addresses one </w:t>
            </w:r>
            <w:r w:rsidR="00D144B1">
              <w:t xml:space="preserve">Key issue </w:t>
            </w:r>
            <w:r>
              <w:t>(1. Key Issue #4.1: Protection of SQN during AKA re-synchronisations)</w:t>
            </w:r>
          </w:p>
        </w:tc>
        <w:tc>
          <w:tcPr>
            <w:tcW w:w="1496" w:type="dxa"/>
          </w:tcPr>
          <w:p w:rsidR="00E1417C" w:rsidP="000B3EC1" w:rsidRDefault="00E1417C" w14:paraId="70584EC5" w14:textId="5DBF7A5B">
            <w:r>
              <w:t>1.Increases the computation for extra f5*.</w:t>
            </w:r>
          </w:p>
          <w:p w:rsidR="00E1417C" w:rsidP="000B3EC1" w:rsidRDefault="00E1417C" w14:paraId="63995970" w14:textId="77777777">
            <w:r>
              <w:t>2. SUCI replay attack not addressed.</w:t>
            </w:r>
          </w:p>
          <w:p w:rsidR="00826C40" w:rsidP="000B3EC1" w:rsidRDefault="00826C40" w14:paraId="78C4B4E9" w14:textId="30D2A5CB">
            <w:r>
              <w:t>3. how easy it is for USIM adaptable with this algorithm solution</w:t>
            </w:r>
          </w:p>
        </w:tc>
      </w:tr>
      <w:tr w:rsidR="00E1417C" w:rsidTr="00E1417C" w14:paraId="381A0B4C" w14:textId="195B29FC">
        <w:tc>
          <w:tcPr>
            <w:tcW w:w="2617" w:type="dxa"/>
          </w:tcPr>
          <w:p w:rsidR="00E1417C" w:rsidP="000B3EC1" w:rsidRDefault="00E1417C" w14:paraId="0672B30B" w14:textId="77777777">
            <w:pPr>
              <w:pStyle w:val="Heading3"/>
              <w:spacing w:before="0" w:after="0"/>
              <w:rPr>
                <w:rFonts w:ascii="Times New Roman" w:hAnsi="Times New Roman"/>
                <w:sz w:val="20"/>
              </w:rPr>
            </w:pPr>
            <w:bookmarkStart w:name="_Toc49115250" w:id="3"/>
            <w:r w:rsidRPr="004B0DCE">
              <w:rPr>
                <w:rFonts w:ascii="Times New Roman" w:hAnsi="Times New Roman"/>
                <w:color w:val="0070C0"/>
                <w:sz w:val="20"/>
              </w:rPr>
              <w:t xml:space="preserve">6.4.2 </w:t>
            </w:r>
            <w:r w:rsidRPr="004B0DCE">
              <w:rPr>
                <w:rFonts w:ascii="Times New Roman" w:hAnsi="Times New Roman"/>
                <w:sz w:val="20"/>
              </w:rPr>
              <w:t xml:space="preserve">Solution #4.2: Using </w:t>
            </w:r>
          </w:p>
          <w:p w:rsidR="00E1417C" w:rsidP="000B3EC1" w:rsidRDefault="00E1417C" w14:paraId="794B5A2D" w14:textId="77777777">
            <w:pPr>
              <w:pStyle w:val="Heading3"/>
              <w:spacing w:before="0" w:after="0"/>
              <w:rPr>
                <w:rFonts w:ascii="Times New Roman" w:hAnsi="Times New Roman"/>
                <w:sz w:val="20"/>
              </w:rPr>
            </w:pPr>
            <w:r w:rsidRPr="004B0DCE">
              <w:rPr>
                <w:rFonts w:ascii="Times New Roman" w:hAnsi="Times New Roman"/>
                <w:sz w:val="20"/>
              </w:rPr>
              <w:t xml:space="preserve">symmetric encryption </w:t>
            </w:r>
          </w:p>
          <w:p w:rsidR="00E1417C" w:rsidP="000B3EC1" w:rsidRDefault="00E1417C" w14:paraId="5ACF5E7E" w14:textId="77777777">
            <w:pPr>
              <w:pStyle w:val="Heading3"/>
              <w:spacing w:before="0" w:after="0"/>
              <w:rPr>
                <w:rFonts w:ascii="Times New Roman" w:hAnsi="Times New Roman"/>
                <w:sz w:val="20"/>
              </w:rPr>
            </w:pPr>
            <w:r w:rsidRPr="004B0DCE">
              <w:rPr>
                <w:rFonts w:ascii="Times New Roman" w:hAnsi="Times New Roman"/>
                <w:sz w:val="20"/>
              </w:rPr>
              <w:t xml:space="preserve">function to protect SQN </w:t>
            </w:r>
          </w:p>
          <w:p w:rsidR="00E1417C" w:rsidP="000B3EC1" w:rsidRDefault="00E1417C" w14:paraId="6068E236" w14:textId="77777777">
            <w:pPr>
              <w:pStyle w:val="Heading3"/>
              <w:spacing w:before="0" w:after="0"/>
              <w:rPr>
                <w:rFonts w:ascii="Times New Roman" w:hAnsi="Times New Roman"/>
                <w:sz w:val="20"/>
              </w:rPr>
            </w:pPr>
            <w:r w:rsidRPr="004B0DCE">
              <w:rPr>
                <w:rFonts w:ascii="Times New Roman" w:hAnsi="Times New Roman"/>
                <w:sz w:val="20"/>
              </w:rPr>
              <w:t xml:space="preserve">during a re-synchronisation </w:t>
            </w:r>
          </w:p>
          <w:p w:rsidRPr="008C62F3" w:rsidR="00E1417C" w:rsidP="000B3EC1" w:rsidRDefault="00E1417C" w14:paraId="107F36ED" w14:textId="619E00B2">
            <w:pPr>
              <w:pStyle w:val="Heading3"/>
              <w:spacing w:before="0" w:after="0"/>
              <w:rPr>
                <w:rFonts w:ascii="Times New Roman" w:hAnsi="Times New Roman"/>
                <w:sz w:val="20"/>
              </w:rPr>
            </w:pPr>
            <w:r w:rsidRPr="004B0DCE">
              <w:rPr>
                <w:rFonts w:ascii="Times New Roman" w:hAnsi="Times New Roman"/>
                <w:sz w:val="20"/>
              </w:rPr>
              <w:t>procedure in AKA</w:t>
            </w:r>
            <w:bookmarkEnd w:id="3"/>
            <w:r w:rsidRPr="004B0DCE">
              <w:rPr>
                <w:rFonts w:ascii="Times New Roman" w:hAnsi="Times New Roman"/>
                <w:sz w:val="20"/>
              </w:rPr>
              <w:t xml:space="preserve"> </w:t>
            </w:r>
          </w:p>
        </w:tc>
        <w:tc>
          <w:tcPr>
            <w:tcW w:w="1914" w:type="dxa"/>
          </w:tcPr>
          <w:p w:rsidR="00E1417C" w:rsidP="000B3EC1" w:rsidRDefault="00E1417C" w14:paraId="7B6AE561" w14:textId="227C0900">
            <w:pPr>
              <w:rPr>
                <w:iCs/>
              </w:rPr>
            </w:pPr>
            <w:r>
              <w:rPr>
                <w:iCs/>
              </w:rPr>
              <w:t>Yes. It impacts Algorithm (</w:t>
            </w:r>
            <w:r>
              <w:rPr>
                <w:rFonts w:ascii="Arial" w:hAnsi="Arial" w:cs="Arial"/>
                <w:sz w:val="18"/>
                <w:szCs w:val="18"/>
              </w:rPr>
              <w:t>MILNAGE and TUAK</w:t>
            </w:r>
            <w:r>
              <w:rPr>
                <w:iCs/>
              </w:rPr>
              <w:t xml:space="preserve">) and needs updates </w:t>
            </w:r>
          </w:p>
        </w:tc>
        <w:tc>
          <w:tcPr>
            <w:tcW w:w="1843" w:type="dxa"/>
          </w:tcPr>
          <w:p w:rsidR="00E1417C" w:rsidP="000B3EC1" w:rsidRDefault="00E1417C" w14:paraId="027C93A0" w14:textId="77777777">
            <w:pPr>
              <w:rPr>
                <w:iCs/>
              </w:rPr>
            </w:pPr>
            <w:r>
              <w:rPr>
                <w:iCs/>
              </w:rPr>
              <w:t>Applicable for 4G &amp; 5G</w:t>
            </w:r>
          </w:p>
          <w:p w:rsidRPr="000B3EC1" w:rsidR="00E1417C" w:rsidP="000B3EC1" w:rsidRDefault="00E1417C" w14:paraId="4EEEBEC9" w14:textId="57DA2E13">
            <w:pPr>
              <w:rPr>
                <w:iCs/>
                <w:highlight w:val="yellow"/>
              </w:rPr>
            </w:pPr>
          </w:p>
        </w:tc>
        <w:tc>
          <w:tcPr>
            <w:tcW w:w="2326" w:type="dxa"/>
          </w:tcPr>
          <w:p w:rsidR="00E1417C" w:rsidP="000B3EC1" w:rsidRDefault="00E1417C" w14:paraId="7F6E0B6C" w14:textId="57A5D3B2">
            <w:pPr>
              <w:rPr>
                <w:iCs/>
              </w:rPr>
            </w:pPr>
            <w:r>
              <w:t xml:space="preserve">Only addresses one </w:t>
            </w:r>
            <w:r w:rsidR="00D144B1">
              <w:t>Key issue</w:t>
            </w:r>
            <w:r>
              <w:t>(1. Key Issue #4.1: Protection of SQN during AKA re-synchronisations)</w:t>
            </w:r>
          </w:p>
        </w:tc>
        <w:tc>
          <w:tcPr>
            <w:tcW w:w="1496" w:type="dxa"/>
          </w:tcPr>
          <w:p w:rsidR="00E1417C" w:rsidP="000B3EC1" w:rsidRDefault="00E1417C" w14:paraId="2EECBBA2" w14:textId="7DCF4292">
            <w:r>
              <w:t>1.Increases the computation for extra f6*.</w:t>
            </w:r>
          </w:p>
          <w:p w:rsidR="00E1417C" w:rsidP="000B3EC1" w:rsidRDefault="00E1417C" w14:paraId="02D9C682" w14:textId="77777777">
            <w:r>
              <w:t>2. SUCI replay attack not addressed.</w:t>
            </w:r>
          </w:p>
          <w:p w:rsidR="00826C40" w:rsidP="000B3EC1" w:rsidRDefault="00826C40" w14:paraId="59665CEC" w14:textId="77A11AD3">
            <w:r>
              <w:t>3. how easy it is for USIM adaptable with this algorithm solution</w:t>
            </w:r>
          </w:p>
        </w:tc>
      </w:tr>
      <w:tr w:rsidR="00E1417C" w:rsidTr="00E1417C" w14:paraId="18E38B90" w14:textId="55977A26">
        <w:tc>
          <w:tcPr>
            <w:tcW w:w="2617" w:type="dxa"/>
          </w:tcPr>
          <w:p w:rsidR="00E1417C" w:rsidP="000B3EC1" w:rsidRDefault="00E1417C" w14:paraId="686FA9FE" w14:textId="77777777">
            <w:pPr>
              <w:pStyle w:val="Heading3"/>
              <w:spacing w:before="0" w:after="0"/>
              <w:rPr>
                <w:rFonts w:ascii="Times New Roman" w:hAnsi="Times New Roman"/>
                <w:sz w:val="20"/>
              </w:rPr>
            </w:pPr>
            <w:bookmarkStart w:name="_Toc39138073" w:id="4"/>
            <w:bookmarkStart w:name="_Toc49115254" w:id="5"/>
            <w:r w:rsidRPr="004B0DCE">
              <w:rPr>
                <w:rFonts w:ascii="Times New Roman" w:hAnsi="Times New Roman"/>
                <w:color w:val="0070C0"/>
                <w:sz w:val="20"/>
              </w:rPr>
              <w:t>6.4.3</w:t>
            </w:r>
            <w:bookmarkEnd w:id="4"/>
            <w:r w:rsidRPr="004B0DCE">
              <w:rPr>
                <w:rFonts w:ascii="Times New Roman" w:hAnsi="Times New Roman"/>
                <w:color w:val="0070C0"/>
                <w:sz w:val="20"/>
              </w:rPr>
              <w:t xml:space="preserve"> </w:t>
            </w:r>
            <w:r w:rsidRPr="004B0DCE">
              <w:rPr>
                <w:rFonts w:ascii="Times New Roman" w:hAnsi="Times New Roman"/>
                <w:sz w:val="20"/>
              </w:rPr>
              <w:t xml:space="preserve">Solution #4.3: SQN </w:t>
            </w:r>
          </w:p>
          <w:p w:rsidR="00E1417C" w:rsidP="000B3EC1" w:rsidRDefault="00E1417C" w14:paraId="1ED95F13" w14:textId="77777777">
            <w:pPr>
              <w:pStyle w:val="Heading3"/>
              <w:spacing w:before="0" w:after="0"/>
              <w:rPr>
                <w:rFonts w:ascii="Times New Roman" w:hAnsi="Times New Roman"/>
                <w:sz w:val="20"/>
              </w:rPr>
            </w:pPr>
            <w:r w:rsidRPr="004B0DCE">
              <w:rPr>
                <w:rFonts w:ascii="Times New Roman" w:hAnsi="Times New Roman"/>
                <w:sz w:val="20"/>
              </w:rPr>
              <w:t xml:space="preserve">protection by concealment </w:t>
            </w:r>
          </w:p>
          <w:p w:rsidRPr="008C62F3" w:rsidR="00E1417C" w:rsidP="000B3EC1" w:rsidRDefault="00E1417C" w14:paraId="5A303A20" w14:textId="7C1FFBB6">
            <w:pPr>
              <w:pStyle w:val="Heading3"/>
              <w:spacing w:before="0" w:after="0"/>
              <w:rPr>
                <w:rFonts w:ascii="Times New Roman" w:hAnsi="Times New Roman"/>
                <w:sz w:val="20"/>
              </w:rPr>
            </w:pPr>
            <w:r w:rsidRPr="004B0DCE">
              <w:rPr>
                <w:rFonts w:ascii="Times New Roman" w:hAnsi="Times New Roman"/>
                <w:sz w:val="20"/>
              </w:rPr>
              <w:t>with SUPI</w:t>
            </w:r>
            <w:bookmarkEnd w:id="5"/>
          </w:p>
        </w:tc>
        <w:tc>
          <w:tcPr>
            <w:tcW w:w="1914" w:type="dxa"/>
          </w:tcPr>
          <w:p w:rsidR="00E1417C" w:rsidP="000B3EC1" w:rsidRDefault="00E1417C" w14:paraId="0732BD76" w14:textId="4F6BE03B">
            <w:pPr>
              <w:rPr>
                <w:iCs/>
              </w:rPr>
            </w:pPr>
            <w:r>
              <w:rPr>
                <w:iCs/>
              </w:rPr>
              <w:t>No impact on Algorithm</w:t>
            </w:r>
          </w:p>
        </w:tc>
        <w:tc>
          <w:tcPr>
            <w:tcW w:w="1843" w:type="dxa"/>
          </w:tcPr>
          <w:p w:rsidR="00E1417C" w:rsidP="000B3EC1" w:rsidRDefault="00E1417C" w14:paraId="409B178E" w14:textId="35B604BA">
            <w:pPr>
              <w:rPr>
                <w:iCs/>
              </w:rPr>
            </w:pPr>
            <w:r>
              <w:rPr>
                <w:iCs/>
              </w:rPr>
              <w:t>Applicable for 5G</w:t>
            </w:r>
          </w:p>
        </w:tc>
        <w:tc>
          <w:tcPr>
            <w:tcW w:w="2326" w:type="dxa"/>
          </w:tcPr>
          <w:p w:rsidR="00E1417C" w:rsidP="000B3EC1" w:rsidRDefault="00AF1BE9" w14:paraId="1CC9E68C" w14:textId="6888AE44">
            <w:r>
              <w:t xml:space="preserve">Three </w:t>
            </w:r>
            <w:r w:rsidR="007A2E04">
              <w:t xml:space="preserve"> </w:t>
            </w:r>
            <w:r w:rsidR="00D144B1">
              <w:t>Key issues</w:t>
            </w:r>
            <w:r w:rsidR="00E1417C">
              <w:t xml:space="preserve"> </w:t>
            </w:r>
            <w:r w:rsidR="007A2E04">
              <w:t>addressed</w:t>
            </w:r>
          </w:p>
          <w:p w:rsidR="00E1417C" w:rsidP="000B3EC1" w:rsidRDefault="00E1417C" w14:paraId="5C0C3E78" w14:textId="5CC56BEA">
            <w:r>
              <w:t xml:space="preserve">(1. Key Issue #4.1: Protection of SQN during AKA re-synchronisations </w:t>
            </w:r>
          </w:p>
          <w:p w:rsidR="00AF1BE9" w:rsidP="000B3EC1" w:rsidRDefault="00E1417C" w14:paraId="6FB2B554" w14:textId="77777777">
            <w:r>
              <w:t>2. Key Issue #2.2: SUCI replay</w:t>
            </w:r>
          </w:p>
          <w:p w:rsidR="00E1417C" w:rsidP="000B3EC1" w:rsidRDefault="00AF1BE9" w14:paraId="3E880436" w14:textId="0C1F60BA">
            <w:r>
              <w:t>3. Key issue #3.2 KI to mitigate the SUP</w:t>
            </w:r>
            <w:r w:rsidRPr="008D709E">
              <w:t>I guessing attacks</w:t>
            </w:r>
            <w:r w:rsidR="00E1417C">
              <w:t>)</w:t>
            </w:r>
          </w:p>
        </w:tc>
        <w:tc>
          <w:tcPr>
            <w:tcW w:w="1496" w:type="dxa"/>
          </w:tcPr>
          <w:p w:rsidR="00E1417C" w:rsidP="000B3EC1" w:rsidRDefault="00E1417C" w14:paraId="2F35F207" w14:textId="5DE0BEA6">
            <w:r>
              <w:t>1. 4G solution not available</w:t>
            </w:r>
          </w:p>
        </w:tc>
      </w:tr>
      <w:tr w:rsidR="00E1417C" w:rsidTr="00E1417C" w14:paraId="4669007B" w14:textId="4377AEFA">
        <w:tc>
          <w:tcPr>
            <w:tcW w:w="2617" w:type="dxa"/>
          </w:tcPr>
          <w:p w:rsidR="00E1417C" w:rsidP="000B3EC1" w:rsidRDefault="00E1417C" w14:paraId="346A8765" w14:textId="77777777">
            <w:pPr>
              <w:pStyle w:val="Heading3"/>
              <w:spacing w:before="0" w:after="0"/>
              <w:rPr>
                <w:rFonts w:ascii="Times New Roman" w:hAnsi="Times New Roman"/>
                <w:sz w:val="20"/>
              </w:rPr>
            </w:pPr>
            <w:r w:rsidRPr="004B0DCE">
              <w:rPr>
                <w:rFonts w:ascii="Times New Roman" w:hAnsi="Times New Roman"/>
                <w:color w:val="0070C0"/>
                <w:sz w:val="20"/>
              </w:rPr>
              <w:t xml:space="preserve">6.4.4 </w:t>
            </w:r>
            <w:r w:rsidRPr="004B0DCE">
              <w:rPr>
                <w:rFonts w:ascii="Times New Roman" w:hAnsi="Times New Roman"/>
                <w:sz w:val="20"/>
              </w:rPr>
              <w:t xml:space="preserve">Solution #4.4: SQN </w:t>
            </w:r>
          </w:p>
          <w:p w:rsidR="00E1417C" w:rsidP="000B3EC1" w:rsidRDefault="00E1417C" w14:paraId="75D91038" w14:textId="77777777">
            <w:pPr>
              <w:pStyle w:val="Heading3"/>
              <w:spacing w:before="0" w:after="0"/>
              <w:rPr>
                <w:rFonts w:ascii="Times New Roman" w:hAnsi="Times New Roman"/>
                <w:sz w:val="20"/>
              </w:rPr>
            </w:pPr>
            <w:r w:rsidRPr="004B0DCE">
              <w:rPr>
                <w:rFonts w:ascii="Times New Roman" w:hAnsi="Times New Roman"/>
                <w:sz w:val="20"/>
              </w:rPr>
              <w:t>protection during re-</w:t>
            </w:r>
          </w:p>
          <w:p w:rsidR="00E1417C" w:rsidP="000B3EC1" w:rsidRDefault="00E1417C" w14:paraId="391D2300" w14:textId="23502F14">
            <w:pPr>
              <w:rPr>
                <w:iCs/>
              </w:rPr>
            </w:pPr>
            <w:r w:rsidRPr="73AED301">
              <w:t>synchronisation procedure in AKA</w:t>
            </w:r>
          </w:p>
        </w:tc>
        <w:tc>
          <w:tcPr>
            <w:tcW w:w="1914" w:type="dxa"/>
          </w:tcPr>
          <w:p w:rsidR="00E1417C" w:rsidP="000B3EC1" w:rsidRDefault="00E1417C" w14:paraId="2DD48839" w14:textId="797CAEFE">
            <w:pPr>
              <w:rPr>
                <w:iCs/>
              </w:rPr>
            </w:pPr>
            <w:r>
              <w:rPr>
                <w:iCs/>
              </w:rPr>
              <w:t>No impact on Algorithm</w:t>
            </w:r>
          </w:p>
        </w:tc>
        <w:tc>
          <w:tcPr>
            <w:tcW w:w="1843" w:type="dxa"/>
          </w:tcPr>
          <w:p w:rsidR="00E1417C" w:rsidP="000B3EC1" w:rsidRDefault="00E1417C" w14:paraId="4D7AC8A6" w14:textId="75568F3D">
            <w:pPr>
              <w:rPr>
                <w:iCs/>
              </w:rPr>
            </w:pPr>
            <w:r>
              <w:rPr>
                <w:iCs/>
              </w:rPr>
              <w:t xml:space="preserve">Applicable for </w:t>
            </w:r>
            <w:r w:rsidR="00826C40">
              <w:rPr>
                <w:iCs/>
              </w:rPr>
              <w:t xml:space="preserve">3G, </w:t>
            </w:r>
            <w:r>
              <w:rPr>
                <w:iCs/>
              </w:rPr>
              <w:t>4G &amp; 5G</w:t>
            </w:r>
          </w:p>
        </w:tc>
        <w:tc>
          <w:tcPr>
            <w:tcW w:w="2326" w:type="dxa"/>
          </w:tcPr>
          <w:p w:rsidR="00E1417C" w:rsidP="00E1417C" w:rsidRDefault="00E1417C" w14:paraId="030ACD46" w14:textId="7BCA1E64">
            <w:r>
              <w:t xml:space="preserve">Only addresses one </w:t>
            </w:r>
            <w:r w:rsidR="00D144B1">
              <w:t>Key issue</w:t>
            </w:r>
          </w:p>
          <w:p w:rsidRPr="00E1417C" w:rsidR="00E1417C" w:rsidP="00E1417C" w:rsidRDefault="00E1417C" w14:paraId="7A706F41" w14:textId="64EBC345">
            <w:r>
              <w:t>(1. Key Issue #4.1: Protection of SQN during AKA re-</w:t>
            </w:r>
            <w:r w:rsidR="00D144B1">
              <w:t>synchronisations)</w:t>
            </w:r>
          </w:p>
        </w:tc>
        <w:tc>
          <w:tcPr>
            <w:tcW w:w="1496" w:type="dxa"/>
          </w:tcPr>
          <w:p w:rsidR="00E1417C" w:rsidP="00E1417C" w:rsidRDefault="006C5E5A" w14:paraId="618079C5" w14:textId="50772E05">
            <w:r>
              <w:t>1. SUCI replay attack not addressed.</w:t>
            </w:r>
          </w:p>
        </w:tc>
      </w:tr>
    </w:tbl>
    <w:p w:rsidR="00DE6DDE" w:rsidP="00435A15" w:rsidRDefault="00DE6DDE" w14:paraId="3C66E7F2" w14:textId="4C44038E"/>
    <w:p w:rsidR="00AF1BE9" w:rsidP="00435A15" w:rsidRDefault="00AF1BE9" w14:paraId="0E583E8C" w14:textId="6A6441BF"/>
    <w:p w:rsidR="000B15FB" w:rsidP="000B15FB" w:rsidRDefault="000B15FB" w14:paraId="1664285F" w14:textId="77777777">
      <w:r>
        <w:t>There are 4 solutions (#4.1 – #4.4) that address key issue #4.1 on protection of SQN during AKA re-synchronisations. All of them have impact on UDM and USIM.</w:t>
      </w:r>
    </w:p>
    <w:p w:rsidR="000B15FB" w:rsidP="000B15FB" w:rsidRDefault="000B15FB" w14:paraId="1B6D8DCB" w14:textId="77777777">
      <w:r>
        <w:t xml:space="preserve"> It is recommended to resolve this issue in a pragmatic way by enhancing the security for authentication. It is important to address different 3GPP generations. Operators may want to choose which solution to implement in its network for which generation. </w:t>
      </w:r>
    </w:p>
    <w:p w:rsidR="000B15FB" w:rsidP="000B15FB" w:rsidRDefault="000B15FB" w14:paraId="54E570F2" w14:textId="77777777">
      <w:r>
        <w:t xml:space="preserve">Since for solution 4.1 and 4.2 the USIM impact is not clear i.e. how easy it is for USIM adaptable with this algorithm solution, it is proposed to base final selection on solutions #4.3 and #4.4. </w:t>
      </w:r>
    </w:p>
    <w:p w:rsidR="000B15FB" w:rsidP="000B15FB" w:rsidRDefault="000B15FB" w14:paraId="012AE9B5" w14:textId="77777777">
      <w:r>
        <w:lastRenderedPageBreak/>
        <w:t xml:space="preserve">As practical solution selection it is recommended to use solution #4.4at least for previous releases. By choosing this solution, the probability of mounting an attack can be reduced by big storage assigned for the RAND comparison. Since the solution is not fully secure, for 5G, solution #4.3 is recommended. The clear advantage of this solution over the others is that it does not only address the resynch key issue but also provides means against SUCI replay and SUPI guessing attacks. </w:t>
      </w:r>
    </w:p>
    <w:p w:rsidR="00AF1BE9" w:rsidP="000B15FB" w:rsidRDefault="000B15FB" w14:paraId="233B21C4" w14:textId="6654668B">
      <w:r>
        <w:t>Another clear advantage of this combo is that both have only little impact on USIM and UDM.</w:t>
      </w:r>
    </w:p>
    <w:p w:rsidRPr="00A33EEC" w:rsidR="00250A43" w:rsidP="00250A43" w:rsidRDefault="00250A43" w14:paraId="2B4754CA" w14:textId="77777777">
      <w:pPr>
        <w:rPr>
          <w:iCs/>
        </w:rPr>
      </w:pPr>
    </w:p>
    <w:p w:rsidR="00250A43" w:rsidP="00250A43" w:rsidRDefault="00250A43" w14:paraId="6A8C92E3" w14:textId="77777777">
      <w:pPr>
        <w:pStyle w:val="Heading1"/>
      </w:pPr>
      <w:r>
        <w:t>4</w:t>
      </w:r>
      <w:r>
        <w:tab/>
      </w:r>
      <w:r>
        <w:t>Detailed proposal</w:t>
      </w:r>
    </w:p>
    <w:p w:rsidR="00250A43" w:rsidP="00250A43" w:rsidRDefault="00250A43" w14:paraId="2DEBEF93" w14:textId="77777777"/>
    <w:p w:rsidRPr="00250A43" w:rsidR="00250A43" w:rsidP="000B15FB" w:rsidRDefault="000B15FB" w14:paraId="5C700702" w14:textId="14D0A00D">
      <w:r>
        <w:t>Endorse the comparison.</w:t>
      </w:r>
    </w:p>
    <w:p w:rsidR="00250A43" w:rsidRDefault="00250A43" w14:paraId="552E083F" w14:textId="77777777">
      <w:pPr>
        <w:rPr>
          <w:b/>
          <w:bCs/>
        </w:rPr>
      </w:pPr>
    </w:p>
    <w:sectPr w:rsidR="00250A43" w:rsidSect="005501E7">
      <w:footnotePr>
        <w:numRestart w:val="eachSect"/>
      </w:footnotePr>
      <w:pgSz w:w="11907" w:h="16840" w:code="9"/>
      <w:pgMar w:top="1560" w:right="567" w:bottom="993"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028A" w:rsidRDefault="00FC028A" w14:paraId="422328DD" w14:textId="77777777">
      <w:r>
        <w:separator/>
      </w:r>
    </w:p>
  </w:endnote>
  <w:endnote w:type="continuationSeparator" w:id="0">
    <w:p w:rsidR="00FC028A" w:rsidRDefault="00FC028A" w14:paraId="07B9FD2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028A" w:rsidRDefault="00FC028A" w14:paraId="797B4088" w14:textId="77777777">
      <w:r>
        <w:separator/>
      </w:r>
    </w:p>
  </w:footnote>
  <w:footnote w:type="continuationSeparator" w:id="0">
    <w:p w:rsidR="00FC028A" w:rsidRDefault="00FC028A" w14:paraId="08512AA3"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220C4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58C6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26C46BA"/>
    <w:lvl w:ilvl="0">
      <w:start w:val="1"/>
      <w:numFmt w:val="decimal"/>
      <w:lvlText w:val="%1."/>
      <w:lvlJc w:val="left"/>
      <w:pPr>
        <w:tabs>
          <w:tab w:val="num" w:pos="926"/>
        </w:tabs>
        <w:ind w:left="926" w:hanging="360"/>
      </w:pPr>
    </w:lvl>
  </w:abstractNum>
  <w:abstractNum w:abstractNumId="3" w15:restartNumberingAfterBreak="0">
    <w:nsid w:val="0C47443F"/>
    <w:multiLevelType w:val="hybridMultilevel"/>
    <w:tmpl w:val="AEFEE434"/>
    <w:lvl w:ilvl="0" w:tplc="04090001">
      <w:start w:val="1"/>
      <w:numFmt w:val="bullet"/>
      <w:lvlText w:val=""/>
      <w:lvlJc w:val="left"/>
      <w:pPr>
        <w:ind w:left="420" w:hanging="420"/>
      </w:pPr>
      <w:rPr>
        <w:rFonts w:hint="default" w:ascii="Wingdings" w:hAnsi="Wingdings"/>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4" w15:restartNumberingAfterBreak="0">
    <w:nsid w:val="0F893C43"/>
    <w:multiLevelType w:val="hybridMultilevel"/>
    <w:tmpl w:val="71707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D70E5"/>
    <w:multiLevelType w:val="hybridMultilevel"/>
    <w:tmpl w:val="C57A586E"/>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6" w15:restartNumberingAfterBreak="0">
    <w:nsid w:val="192A1763"/>
    <w:multiLevelType w:val="hybridMultilevel"/>
    <w:tmpl w:val="CA383C70"/>
    <w:lvl w:ilvl="0" w:tplc="9E2A5A32">
      <w:numFmt w:val="bullet"/>
      <w:lvlText w:val="•"/>
      <w:lvlJc w:val="left"/>
      <w:pPr>
        <w:ind w:left="359" w:hanging="359"/>
      </w:pPr>
      <w:rPr>
        <w:rFonts w:hint="default" w:ascii="Times New Roman" w:hAnsi="Times New Roman" w:eastAsia="MS Mincho" w:cs="Times New Roman"/>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7" w15:restartNumberingAfterBreak="0">
    <w:nsid w:val="1BB9359D"/>
    <w:multiLevelType w:val="hybridMultilevel"/>
    <w:tmpl w:val="3BD018D8"/>
    <w:lvl w:ilvl="0" w:tplc="45A63EA8">
      <w:start w:val="5"/>
      <w:numFmt w:val="bullet"/>
      <w:lvlText w:val="-"/>
      <w:lvlJc w:val="left"/>
      <w:pPr>
        <w:ind w:left="720" w:hanging="360"/>
      </w:pPr>
      <w:rPr>
        <w:rFonts w:hint="default" w:ascii="Times New Roman" w:hAnsi="Times New Roman" w:eastAsia="MS Mincho" w:cs="Times New Roman"/>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8" w15:restartNumberingAfterBreak="0">
    <w:nsid w:val="22F43251"/>
    <w:multiLevelType w:val="hybridMultilevel"/>
    <w:tmpl w:val="1A52308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337C5F06"/>
    <w:multiLevelType w:val="hybridMultilevel"/>
    <w:tmpl w:val="5368250A"/>
    <w:lvl w:ilvl="0" w:tplc="FFFFFFFF">
      <w:start w:val="1"/>
      <w:numFmt w:val="bullet"/>
      <w:lvlText w:val=""/>
      <w:lvlJc w:val="left"/>
      <w:pPr>
        <w:ind w:left="420" w:hanging="420"/>
      </w:pPr>
      <w:rPr>
        <w:rFonts w:hint="default" w:ascii="Symbol" w:hAnsi="Symbol"/>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0" w15:restartNumberingAfterBreak="0">
    <w:nsid w:val="397F6BDA"/>
    <w:multiLevelType w:val="hybridMultilevel"/>
    <w:tmpl w:val="B00C38E0"/>
    <w:lvl w:ilvl="0" w:tplc="45A63EA8">
      <w:start w:val="5"/>
      <w:numFmt w:val="bullet"/>
      <w:lvlText w:val="-"/>
      <w:lvlJc w:val="left"/>
      <w:pPr>
        <w:ind w:left="1004" w:hanging="360"/>
      </w:pPr>
      <w:rPr>
        <w:rFonts w:hint="default" w:ascii="Times New Roman" w:hAnsi="Times New Roman" w:eastAsia="MS Mincho" w:cs="Times New Roman"/>
      </w:rPr>
    </w:lvl>
    <w:lvl w:ilvl="1" w:tplc="041D0003" w:tentative="1">
      <w:start w:val="1"/>
      <w:numFmt w:val="bullet"/>
      <w:lvlText w:val="o"/>
      <w:lvlJc w:val="left"/>
      <w:pPr>
        <w:ind w:left="1724" w:hanging="360"/>
      </w:pPr>
      <w:rPr>
        <w:rFonts w:hint="default" w:ascii="Courier New" w:hAnsi="Courier New" w:cs="Courier New"/>
      </w:rPr>
    </w:lvl>
    <w:lvl w:ilvl="2" w:tplc="041D0005" w:tentative="1">
      <w:start w:val="1"/>
      <w:numFmt w:val="bullet"/>
      <w:lvlText w:val=""/>
      <w:lvlJc w:val="left"/>
      <w:pPr>
        <w:ind w:left="2444" w:hanging="360"/>
      </w:pPr>
      <w:rPr>
        <w:rFonts w:hint="default" w:ascii="Wingdings" w:hAnsi="Wingdings"/>
      </w:rPr>
    </w:lvl>
    <w:lvl w:ilvl="3" w:tplc="041D0001" w:tentative="1">
      <w:start w:val="1"/>
      <w:numFmt w:val="bullet"/>
      <w:lvlText w:val=""/>
      <w:lvlJc w:val="left"/>
      <w:pPr>
        <w:ind w:left="3164" w:hanging="360"/>
      </w:pPr>
      <w:rPr>
        <w:rFonts w:hint="default" w:ascii="Symbol" w:hAnsi="Symbol"/>
      </w:rPr>
    </w:lvl>
    <w:lvl w:ilvl="4" w:tplc="041D0003" w:tentative="1">
      <w:start w:val="1"/>
      <w:numFmt w:val="bullet"/>
      <w:lvlText w:val="o"/>
      <w:lvlJc w:val="left"/>
      <w:pPr>
        <w:ind w:left="3884" w:hanging="360"/>
      </w:pPr>
      <w:rPr>
        <w:rFonts w:hint="default" w:ascii="Courier New" w:hAnsi="Courier New" w:cs="Courier New"/>
      </w:rPr>
    </w:lvl>
    <w:lvl w:ilvl="5" w:tplc="041D0005" w:tentative="1">
      <w:start w:val="1"/>
      <w:numFmt w:val="bullet"/>
      <w:lvlText w:val=""/>
      <w:lvlJc w:val="left"/>
      <w:pPr>
        <w:ind w:left="4604" w:hanging="360"/>
      </w:pPr>
      <w:rPr>
        <w:rFonts w:hint="default" w:ascii="Wingdings" w:hAnsi="Wingdings"/>
      </w:rPr>
    </w:lvl>
    <w:lvl w:ilvl="6" w:tplc="041D0001" w:tentative="1">
      <w:start w:val="1"/>
      <w:numFmt w:val="bullet"/>
      <w:lvlText w:val=""/>
      <w:lvlJc w:val="left"/>
      <w:pPr>
        <w:ind w:left="5324" w:hanging="360"/>
      </w:pPr>
      <w:rPr>
        <w:rFonts w:hint="default" w:ascii="Symbol" w:hAnsi="Symbol"/>
      </w:rPr>
    </w:lvl>
    <w:lvl w:ilvl="7" w:tplc="041D0003" w:tentative="1">
      <w:start w:val="1"/>
      <w:numFmt w:val="bullet"/>
      <w:lvlText w:val="o"/>
      <w:lvlJc w:val="left"/>
      <w:pPr>
        <w:ind w:left="6044" w:hanging="360"/>
      </w:pPr>
      <w:rPr>
        <w:rFonts w:hint="default" w:ascii="Courier New" w:hAnsi="Courier New" w:cs="Courier New"/>
      </w:rPr>
    </w:lvl>
    <w:lvl w:ilvl="8" w:tplc="041D0005" w:tentative="1">
      <w:start w:val="1"/>
      <w:numFmt w:val="bullet"/>
      <w:lvlText w:val=""/>
      <w:lvlJc w:val="left"/>
      <w:pPr>
        <w:ind w:left="6764" w:hanging="360"/>
      </w:pPr>
      <w:rPr>
        <w:rFonts w:hint="default" w:ascii="Wingdings" w:hAnsi="Wingdings"/>
      </w:rPr>
    </w:lvl>
  </w:abstractNum>
  <w:abstractNum w:abstractNumId="11" w15:restartNumberingAfterBreak="0">
    <w:nsid w:val="3D55230A"/>
    <w:multiLevelType w:val="hybridMultilevel"/>
    <w:tmpl w:val="FB7C7F96"/>
    <w:lvl w:ilvl="0" w:tplc="FFFFFFFF">
      <w:start w:val="1"/>
      <w:numFmt w:val="bullet"/>
      <w:lvlText w:val=""/>
      <w:lvlJc w:val="left"/>
      <w:pPr>
        <w:ind w:left="420" w:hanging="420"/>
      </w:pPr>
      <w:rPr>
        <w:rFonts w:hint="default" w:ascii="Symbol" w:hAnsi="Symbol"/>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2" w15:restartNumberingAfterBreak="0">
    <w:nsid w:val="47CF00D8"/>
    <w:multiLevelType w:val="hybridMultilevel"/>
    <w:tmpl w:val="D23A9CDE"/>
    <w:lvl w:ilvl="0" w:tplc="35EE3E42">
      <w:numFmt w:val="bullet"/>
      <w:lvlText w:val="-"/>
      <w:lvlJc w:val="left"/>
      <w:pPr>
        <w:ind w:left="720" w:hanging="360"/>
      </w:pPr>
      <w:rPr>
        <w:rFonts w:hint="default" w:ascii="Calibri" w:hAnsi="Calibri" w:eastAsia="Calibri" w:cs="Calibri"/>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3" w15:restartNumberingAfterBreak="0">
    <w:nsid w:val="4B013B5C"/>
    <w:multiLevelType w:val="hybridMultilevel"/>
    <w:tmpl w:val="242C0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6B6F47"/>
    <w:multiLevelType w:val="hybridMultilevel"/>
    <w:tmpl w:val="7A186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AF4568"/>
    <w:multiLevelType w:val="multilevel"/>
    <w:tmpl w:val="059EE25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5796638B"/>
    <w:multiLevelType w:val="hybridMultilevel"/>
    <w:tmpl w:val="47B2CB4C"/>
    <w:lvl w:ilvl="0" w:tplc="B13CDF92">
      <w:start w:val="1"/>
      <w:numFmt w:val="bullet"/>
      <w:lvlText w:val="•"/>
      <w:lvlJc w:val="left"/>
      <w:pPr>
        <w:tabs>
          <w:tab w:val="num" w:pos="720"/>
        </w:tabs>
        <w:ind w:left="720" w:hanging="360"/>
      </w:pPr>
      <w:rPr>
        <w:rFonts w:hint="default" w:ascii="Arial" w:hAnsi="Arial"/>
      </w:rPr>
    </w:lvl>
    <w:lvl w:ilvl="1" w:tplc="7884BCAE">
      <w:start w:val="1"/>
      <w:numFmt w:val="bullet"/>
      <w:lvlText w:val="•"/>
      <w:lvlJc w:val="left"/>
      <w:pPr>
        <w:tabs>
          <w:tab w:val="num" w:pos="1440"/>
        </w:tabs>
        <w:ind w:left="1440" w:hanging="360"/>
      </w:pPr>
      <w:rPr>
        <w:rFonts w:hint="default" w:ascii="Arial" w:hAnsi="Arial"/>
      </w:rPr>
    </w:lvl>
    <w:lvl w:ilvl="2" w:tplc="06241630" w:tentative="1">
      <w:start w:val="1"/>
      <w:numFmt w:val="bullet"/>
      <w:lvlText w:val="•"/>
      <w:lvlJc w:val="left"/>
      <w:pPr>
        <w:tabs>
          <w:tab w:val="num" w:pos="2160"/>
        </w:tabs>
        <w:ind w:left="2160" w:hanging="360"/>
      </w:pPr>
      <w:rPr>
        <w:rFonts w:hint="default" w:ascii="Arial" w:hAnsi="Arial"/>
      </w:rPr>
    </w:lvl>
    <w:lvl w:ilvl="3" w:tplc="ACF81EF2" w:tentative="1">
      <w:start w:val="1"/>
      <w:numFmt w:val="bullet"/>
      <w:lvlText w:val="•"/>
      <w:lvlJc w:val="left"/>
      <w:pPr>
        <w:tabs>
          <w:tab w:val="num" w:pos="2880"/>
        </w:tabs>
        <w:ind w:left="2880" w:hanging="360"/>
      </w:pPr>
      <w:rPr>
        <w:rFonts w:hint="default" w:ascii="Arial" w:hAnsi="Arial"/>
      </w:rPr>
    </w:lvl>
    <w:lvl w:ilvl="4" w:tplc="B0A2B2D2" w:tentative="1">
      <w:start w:val="1"/>
      <w:numFmt w:val="bullet"/>
      <w:lvlText w:val="•"/>
      <w:lvlJc w:val="left"/>
      <w:pPr>
        <w:tabs>
          <w:tab w:val="num" w:pos="3600"/>
        </w:tabs>
        <w:ind w:left="3600" w:hanging="360"/>
      </w:pPr>
      <w:rPr>
        <w:rFonts w:hint="default" w:ascii="Arial" w:hAnsi="Arial"/>
      </w:rPr>
    </w:lvl>
    <w:lvl w:ilvl="5" w:tplc="CB1C7A34" w:tentative="1">
      <w:start w:val="1"/>
      <w:numFmt w:val="bullet"/>
      <w:lvlText w:val="•"/>
      <w:lvlJc w:val="left"/>
      <w:pPr>
        <w:tabs>
          <w:tab w:val="num" w:pos="4320"/>
        </w:tabs>
        <w:ind w:left="4320" w:hanging="360"/>
      </w:pPr>
      <w:rPr>
        <w:rFonts w:hint="default" w:ascii="Arial" w:hAnsi="Arial"/>
      </w:rPr>
    </w:lvl>
    <w:lvl w:ilvl="6" w:tplc="9E54740A" w:tentative="1">
      <w:start w:val="1"/>
      <w:numFmt w:val="bullet"/>
      <w:lvlText w:val="•"/>
      <w:lvlJc w:val="left"/>
      <w:pPr>
        <w:tabs>
          <w:tab w:val="num" w:pos="5040"/>
        </w:tabs>
        <w:ind w:left="5040" w:hanging="360"/>
      </w:pPr>
      <w:rPr>
        <w:rFonts w:hint="default" w:ascii="Arial" w:hAnsi="Arial"/>
      </w:rPr>
    </w:lvl>
    <w:lvl w:ilvl="7" w:tplc="1C58CBF4" w:tentative="1">
      <w:start w:val="1"/>
      <w:numFmt w:val="bullet"/>
      <w:lvlText w:val="•"/>
      <w:lvlJc w:val="left"/>
      <w:pPr>
        <w:tabs>
          <w:tab w:val="num" w:pos="5760"/>
        </w:tabs>
        <w:ind w:left="5760" w:hanging="360"/>
      </w:pPr>
      <w:rPr>
        <w:rFonts w:hint="default" w:ascii="Arial" w:hAnsi="Arial"/>
      </w:rPr>
    </w:lvl>
    <w:lvl w:ilvl="8" w:tplc="0A0CD36C" w:tentative="1">
      <w:start w:val="1"/>
      <w:numFmt w:val="bullet"/>
      <w:lvlText w:val="•"/>
      <w:lvlJc w:val="left"/>
      <w:pPr>
        <w:tabs>
          <w:tab w:val="num" w:pos="6480"/>
        </w:tabs>
        <w:ind w:left="6480" w:hanging="360"/>
      </w:pPr>
      <w:rPr>
        <w:rFonts w:hint="default" w:ascii="Arial" w:hAnsi="Arial"/>
      </w:rPr>
    </w:lvl>
  </w:abstractNum>
  <w:abstractNum w:abstractNumId="17" w15:restartNumberingAfterBreak="0">
    <w:nsid w:val="591A13B3"/>
    <w:multiLevelType w:val="hybridMultilevel"/>
    <w:tmpl w:val="C50273D8"/>
    <w:lvl w:ilvl="0" w:tplc="4A26E384">
      <w:numFmt w:val="bullet"/>
      <w:lvlText w:val=""/>
      <w:lvlJc w:val="left"/>
      <w:pPr>
        <w:ind w:left="720" w:hanging="360"/>
      </w:pPr>
      <w:rPr>
        <w:rFonts w:hint="default" w:ascii="Symbol" w:hAnsi="Symbol" w:eastAsia="Calibri" w:cs="Times New Roman"/>
        <w:sz w:val="22"/>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5A0236E3"/>
    <w:multiLevelType w:val="hybridMultilevel"/>
    <w:tmpl w:val="96CA4F7A"/>
    <w:lvl w:ilvl="0" w:tplc="041D0001">
      <w:start w:val="1"/>
      <w:numFmt w:val="bullet"/>
      <w:lvlText w:val=""/>
      <w:lvlJc w:val="left"/>
      <w:pPr>
        <w:tabs>
          <w:tab w:val="num" w:pos="1800"/>
        </w:tabs>
        <w:ind w:left="1800" w:hanging="360"/>
      </w:pPr>
      <w:rPr>
        <w:rFonts w:hint="default" w:ascii="Symbol" w:hAnsi="Symbol"/>
      </w:rPr>
    </w:lvl>
    <w:lvl w:ilvl="1" w:tplc="04090003">
      <w:start w:val="1"/>
      <w:numFmt w:val="bullet"/>
      <w:lvlText w:val="o"/>
      <w:lvlJc w:val="left"/>
      <w:pPr>
        <w:tabs>
          <w:tab w:val="num" w:pos="2520"/>
        </w:tabs>
        <w:ind w:left="2520" w:hanging="360"/>
      </w:pPr>
      <w:rPr>
        <w:rFonts w:hint="default" w:ascii="Courier New" w:hAnsi="Courier New" w:cs="Courier New"/>
      </w:rPr>
    </w:lvl>
    <w:lvl w:ilvl="2" w:tplc="04090005">
      <w:start w:val="1"/>
      <w:numFmt w:val="bullet"/>
      <w:lvlText w:val=""/>
      <w:lvlJc w:val="left"/>
      <w:pPr>
        <w:tabs>
          <w:tab w:val="num" w:pos="3240"/>
        </w:tabs>
        <w:ind w:left="3240" w:hanging="360"/>
      </w:pPr>
      <w:rPr>
        <w:rFonts w:hint="default" w:ascii="Wingdings" w:hAnsi="Wingdings"/>
      </w:rPr>
    </w:lvl>
    <w:lvl w:ilvl="3" w:tplc="04090001">
      <w:start w:val="1"/>
      <w:numFmt w:val="bullet"/>
      <w:lvlText w:val=""/>
      <w:lvlJc w:val="left"/>
      <w:pPr>
        <w:tabs>
          <w:tab w:val="num" w:pos="3960"/>
        </w:tabs>
        <w:ind w:left="3960" w:hanging="360"/>
      </w:pPr>
      <w:rPr>
        <w:rFonts w:hint="default" w:ascii="Symbol" w:hAnsi="Symbol"/>
      </w:rPr>
    </w:lvl>
    <w:lvl w:ilvl="4" w:tplc="04090003">
      <w:start w:val="1"/>
      <w:numFmt w:val="bullet"/>
      <w:lvlText w:val="o"/>
      <w:lvlJc w:val="left"/>
      <w:pPr>
        <w:tabs>
          <w:tab w:val="num" w:pos="4680"/>
        </w:tabs>
        <w:ind w:left="4680" w:hanging="360"/>
      </w:pPr>
      <w:rPr>
        <w:rFonts w:hint="default" w:ascii="Courier New" w:hAnsi="Courier New" w:cs="Courier New"/>
      </w:rPr>
    </w:lvl>
    <w:lvl w:ilvl="5" w:tplc="04090005">
      <w:start w:val="1"/>
      <w:numFmt w:val="bullet"/>
      <w:lvlText w:val=""/>
      <w:lvlJc w:val="left"/>
      <w:pPr>
        <w:tabs>
          <w:tab w:val="num" w:pos="5400"/>
        </w:tabs>
        <w:ind w:left="5400" w:hanging="360"/>
      </w:pPr>
      <w:rPr>
        <w:rFonts w:hint="default" w:ascii="Wingdings" w:hAnsi="Wingdings"/>
      </w:rPr>
    </w:lvl>
    <w:lvl w:ilvl="6" w:tplc="04090001">
      <w:start w:val="1"/>
      <w:numFmt w:val="bullet"/>
      <w:lvlText w:val=""/>
      <w:lvlJc w:val="left"/>
      <w:pPr>
        <w:tabs>
          <w:tab w:val="num" w:pos="6120"/>
        </w:tabs>
        <w:ind w:left="6120" w:hanging="360"/>
      </w:pPr>
      <w:rPr>
        <w:rFonts w:hint="default" w:ascii="Symbol" w:hAnsi="Symbol"/>
      </w:rPr>
    </w:lvl>
    <w:lvl w:ilvl="7" w:tplc="04090003">
      <w:start w:val="1"/>
      <w:numFmt w:val="bullet"/>
      <w:lvlText w:val="o"/>
      <w:lvlJc w:val="left"/>
      <w:pPr>
        <w:tabs>
          <w:tab w:val="num" w:pos="6840"/>
        </w:tabs>
        <w:ind w:left="6840" w:hanging="360"/>
      </w:pPr>
      <w:rPr>
        <w:rFonts w:hint="default" w:ascii="Courier New" w:hAnsi="Courier New" w:cs="Courier New"/>
      </w:rPr>
    </w:lvl>
    <w:lvl w:ilvl="8" w:tplc="04090005">
      <w:start w:val="1"/>
      <w:numFmt w:val="bullet"/>
      <w:lvlText w:val=""/>
      <w:lvlJc w:val="left"/>
      <w:pPr>
        <w:tabs>
          <w:tab w:val="num" w:pos="7560"/>
        </w:tabs>
        <w:ind w:left="7560" w:hanging="360"/>
      </w:pPr>
      <w:rPr>
        <w:rFonts w:hint="default" w:ascii="Wingdings" w:hAnsi="Wingdings"/>
      </w:rPr>
    </w:lvl>
  </w:abstractNum>
  <w:abstractNum w:abstractNumId="19" w15:restartNumberingAfterBreak="0">
    <w:nsid w:val="5A065E62"/>
    <w:multiLevelType w:val="hybridMultilevel"/>
    <w:tmpl w:val="62D4CDBE"/>
    <w:lvl w:ilvl="0" w:tplc="E9D634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B912353"/>
    <w:multiLevelType w:val="hybridMultilevel"/>
    <w:tmpl w:val="C712B33A"/>
    <w:lvl w:ilvl="0" w:tplc="FFFFFFFF">
      <w:start w:val="1"/>
      <w:numFmt w:val="bullet"/>
      <w:lvlText w:val=""/>
      <w:lvlJc w:val="left"/>
      <w:pPr>
        <w:ind w:left="420" w:hanging="420"/>
      </w:pPr>
      <w:rPr>
        <w:rFonts w:hint="default" w:ascii="Symbol" w:hAnsi="Symbol"/>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21" w15:restartNumberingAfterBreak="0">
    <w:nsid w:val="60AB53EE"/>
    <w:multiLevelType w:val="hybridMultilevel"/>
    <w:tmpl w:val="0C7C39CE"/>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65EF496B"/>
    <w:multiLevelType w:val="hybridMultilevel"/>
    <w:tmpl w:val="242C0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854A6F"/>
    <w:multiLevelType w:val="hybridMultilevel"/>
    <w:tmpl w:val="C4569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25" w15:restartNumberingAfterBreak="0">
    <w:nsid w:val="6BB7126C"/>
    <w:multiLevelType w:val="hybridMultilevel"/>
    <w:tmpl w:val="C46A8C2E"/>
    <w:lvl w:ilvl="0" w:tplc="FB6E739E">
      <w:start w:val="1"/>
      <w:numFmt w:val="bullet"/>
      <w:lvlText w:val=""/>
      <w:lvlJc w:val="left"/>
      <w:pPr>
        <w:tabs>
          <w:tab w:val="num" w:pos="720"/>
        </w:tabs>
        <w:ind w:left="720" w:hanging="360"/>
      </w:pPr>
      <w:rPr>
        <w:rFonts w:hint="default" w:ascii="Symbol" w:hAnsi="Symbol"/>
        <w:sz w:val="20"/>
      </w:rPr>
    </w:lvl>
    <w:lvl w:ilvl="1" w:tplc="066827E0">
      <w:start w:val="1"/>
      <w:numFmt w:val="bullet"/>
      <w:lvlText w:val=""/>
      <w:lvlJc w:val="left"/>
      <w:pPr>
        <w:tabs>
          <w:tab w:val="num" w:pos="1440"/>
        </w:tabs>
        <w:ind w:left="1440" w:hanging="360"/>
      </w:pPr>
      <w:rPr>
        <w:rFonts w:hint="default" w:ascii="Symbol" w:hAnsi="Symbol"/>
        <w:sz w:val="20"/>
      </w:rPr>
    </w:lvl>
    <w:lvl w:ilvl="2" w:tplc="167AC8A4">
      <w:start w:val="1"/>
      <w:numFmt w:val="bullet"/>
      <w:lvlText w:val=""/>
      <w:lvlJc w:val="left"/>
      <w:pPr>
        <w:tabs>
          <w:tab w:val="num" w:pos="2160"/>
        </w:tabs>
        <w:ind w:left="2160" w:hanging="360"/>
      </w:pPr>
      <w:rPr>
        <w:rFonts w:hint="default" w:ascii="Wingdings" w:hAnsi="Wingdings"/>
        <w:sz w:val="20"/>
      </w:rPr>
    </w:lvl>
    <w:lvl w:ilvl="3" w:tplc="B3041670">
      <w:start w:val="1"/>
      <w:numFmt w:val="bullet"/>
      <w:lvlText w:val=""/>
      <w:lvlJc w:val="left"/>
      <w:pPr>
        <w:tabs>
          <w:tab w:val="num" w:pos="2880"/>
        </w:tabs>
        <w:ind w:left="2880" w:hanging="360"/>
      </w:pPr>
      <w:rPr>
        <w:rFonts w:hint="default" w:ascii="Wingdings" w:hAnsi="Wingdings"/>
        <w:sz w:val="20"/>
      </w:rPr>
    </w:lvl>
    <w:lvl w:ilvl="4" w:tplc="3A4E4652">
      <w:start w:val="1"/>
      <w:numFmt w:val="bullet"/>
      <w:lvlText w:val=""/>
      <w:lvlJc w:val="left"/>
      <w:pPr>
        <w:tabs>
          <w:tab w:val="num" w:pos="3600"/>
        </w:tabs>
        <w:ind w:left="3600" w:hanging="360"/>
      </w:pPr>
      <w:rPr>
        <w:rFonts w:hint="default" w:ascii="Wingdings" w:hAnsi="Wingdings"/>
        <w:sz w:val="20"/>
      </w:rPr>
    </w:lvl>
    <w:lvl w:ilvl="5" w:tplc="4DAE8FD8">
      <w:start w:val="1"/>
      <w:numFmt w:val="bullet"/>
      <w:lvlText w:val=""/>
      <w:lvlJc w:val="left"/>
      <w:pPr>
        <w:tabs>
          <w:tab w:val="num" w:pos="4320"/>
        </w:tabs>
        <w:ind w:left="4320" w:hanging="360"/>
      </w:pPr>
      <w:rPr>
        <w:rFonts w:hint="default" w:ascii="Wingdings" w:hAnsi="Wingdings"/>
        <w:sz w:val="20"/>
      </w:rPr>
    </w:lvl>
    <w:lvl w:ilvl="6" w:tplc="D9460E94">
      <w:start w:val="1"/>
      <w:numFmt w:val="bullet"/>
      <w:lvlText w:val=""/>
      <w:lvlJc w:val="left"/>
      <w:pPr>
        <w:tabs>
          <w:tab w:val="num" w:pos="5040"/>
        </w:tabs>
        <w:ind w:left="5040" w:hanging="360"/>
      </w:pPr>
      <w:rPr>
        <w:rFonts w:hint="default" w:ascii="Wingdings" w:hAnsi="Wingdings"/>
        <w:sz w:val="20"/>
      </w:rPr>
    </w:lvl>
    <w:lvl w:ilvl="7" w:tplc="A13E7858">
      <w:start w:val="1"/>
      <w:numFmt w:val="bullet"/>
      <w:lvlText w:val=""/>
      <w:lvlJc w:val="left"/>
      <w:pPr>
        <w:tabs>
          <w:tab w:val="num" w:pos="5760"/>
        </w:tabs>
        <w:ind w:left="5760" w:hanging="360"/>
      </w:pPr>
      <w:rPr>
        <w:rFonts w:hint="default" w:ascii="Wingdings" w:hAnsi="Wingdings"/>
        <w:sz w:val="20"/>
      </w:rPr>
    </w:lvl>
    <w:lvl w:ilvl="8" w:tplc="3E302F98">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74744EE0"/>
    <w:multiLevelType w:val="hybridMultilevel"/>
    <w:tmpl w:val="6D9EDBB6"/>
    <w:lvl w:ilvl="0" w:tplc="08090001">
      <w:start w:val="1"/>
      <w:numFmt w:val="bullet"/>
      <w:lvlText w:val=""/>
      <w:lvlJc w:val="left"/>
      <w:pPr>
        <w:ind w:left="420" w:hanging="420"/>
      </w:pPr>
      <w:rPr>
        <w:rFonts w:hint="default" w:ascii="Symbol" w:hAnsi="Symbol"/>
      </w:rPr>
    </w:lvl>
    <w:lvl w:ilvl="1" w:tplc="0409000B">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27" w15:restartNumberingAfterBreak="0">
    <w:nsid w:val="7721040E"/>
    <w:multiLevelType w:val="hybridMultilevel"/>
    <w:tmpl w:val="8E5CD0EE"/>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8" w15:restartNumberingAfterBreak="0">
    <w:nsid w:val="7DAE596E"/>
    <w:multiLevelType w:val="hybridMultilevel"/>
    <w:tmpl w:val="42844184"/>
    <w:lvl w:ilvl="0" w:tplc="04090001">
      <w:start w:val="1"/>
      <w:numFmt w:val="bullet"/>
      <w:lvlText w:val=""/>
      <w:lvlJc w:val="left"/>
      <w:pPr>
        <w:tabs>
          <w:tab w:val="num" w:pos="282"/>
        </w:tabs>
        <w:ind w:left="282" w:hanging="360"/>
      </w:pPr>
      <w:rPr>
        <w:rFonts w:hint="default" w:ascii="Symbol" w:hAnsi="Symbol"/>
      </w:rPr>
    </w:lvl>
    <w:lvl w:ilvl="1" w:tplc="04090003">
      <w:start w:val="1"/>
      <w:numFmt w:val="bullet"/>
      <w:lvlText w:val="o"/>
      <w:lvlJc w:val="left"/>
      <w:pPr>
        <w:tabs>
          <w:tab w:val="num" w:pos="1002"/>
        </w:tabs>
        <w:ind w:left="1002" w:hanging="360"/>
      </w:pPr>
      <w:rPr>
        <w:rFonts w:hint="default" w:ascii="Courier New" w:hAnsi="Courier New" w:cs="Courier New"/>
      </w:rPr>
    </w:lvl>
    <w:lvl w:ilvl="2" w:tplc="04090005" w:tentative="1">
      <w:start w:val="1"/>
      <w:numFmt w:val="bullet"/>
      <w:lvlText w:val=""/>
      <w:lvlJc w:val="left"/>
      <w:pPr>
        <w:tabs>
          <w:tab w:val="num" w:pos="1722"/>
        </w:tabs>
        <w:ind w:left="1722" w:hanging="360"/>
      </w:pPr>
      <w:rPr>
        <w:rFonts w:hint="default" w:ascii="Wingdings" w:hAnsi="Wingdings"/>
      </w:rPr>
    </w:lvl>
    <w:lvl w:ilvl="3" w:tplc="04090001" w:tentative="1">
      <w:start w:val="1"/>
      <w:numFmt w:val="bullet"/>
      <w:lvlText w:val=""/>
      <w:lvlJc w:val="left"/>
      <w:pPr>
        <w:tabs>
          <w:tab w:val="num" w:pos="2442"/>
        </w:tabs>
        <w:ind w:left="2442" w:hanging="360"/>
      </w:pPr>
      <w:rPr>
        <w:rFonts w:hint="default" w:ascii="Symbol" w:hAnsi="Symbol"/>
      </w:rPr>
    </w:lvl>
    <w:lvl w:ilvl="4" w:tplc="04090003" w:tentative="1">
      <w:start w:val="1"/>
      <w:numFmt w:val="bullet"/>
      <w:lvlText w:val="o"/>
      <w:lvlJc w:val="left"/>
      <w:pPr>
        <w:tabs>
          <w:tab w:val="num" w:pos="3162"/>
        </w:tabs>
        <w:ind w:left="3162" w:hanging="360"/>
      </w:pPr>
      <w:rPr>
        <w:rFonts w:hint="default" w:ascii="Courier New" w:hAnsi="Courier New" w:cs="Courier New"/>
      </w:rPr>
    </w:lvl>
    <w:lvl w:ilvl="5" w:tplc="04090005" w:tentative="1">
      <w:start w:val="1"/>
      <w:numFmt w:val="bullet"/>
      <w:lvlText w:val=""/>
      <w:lvlJc w:val="left"/>
      <w:pPr>
        <w:tabs>
          <w:tab w:val="num" w:pos="3882"/>
        </w:tabs>
        <w:ind w:left="3882" w:hanging="360"/>
      </w:pPr>
      <w:rPr>
        <w:rFonts w:hint="default" w:ascii="Wingdings" w:hAnsi="Wingdings"/>
      </w:rPr>
    </w:lvl>
    <w:lvl w:ilvl="6" w:tplc="04090001" w:tentative="1">
      <w:start w:val="1"/>
      <w:numFmt w:val="bullet"/>
      <w:lvlText w:val=""/>
      <w:lvlJc w:val="left"/>
      <w:pPr>
        <w:tabs>
          <w:tab w:val="num" w:pos="4602"/>
        </w:tabs>
        <w:ind w:left="4602" w:hanging="360"/>
      </w:pPr>
      <w:rPr>
        <w:rFonts w:hint="default" w:ascii="Symbol" w:hAnsi="Symbol"/>
      </w:rPr>
    </w:lvl>
    <w:lvl w:ilvl="7" w:tplc="04090003" w:tentative="1">
      <w:start w:val="1"/>
      <w:numFmt w:val="bullet"/>
      <w:lvlText w:val="o"/>
      <w:lvlJc w:val="left"/>
      <w:pPr>
        <w:tabs>
          <w:tab w:val="num" w:pos="5322"/>
        </w:tabs>
        <w:ind w:left="5322" w:hanging="360"/>
      </w:pPr>
      <w:rPr>
        <w:rFonts w:hint="default" w:ascii="Courier New" w:hAnsi="Courier New" w:cs="Courier New"/>
      </w:rPr>
    </w:lvl>
    <w:lvl w:ilvl="8" w:tplc="04090005" w:tentative="1">
      <w:start w:val="1"/>
      <w:numFmt w:val="bullet"/>
      <w:lvlText w:val=""/>
      <w:lvlJc w:val="left"/>
      <w:pPr>
        <w:tabs>
          <w:tab w:val="num" w:pos="6042"/>
        </w:tabs>
        <w:ind w:left="6042" w:hanging="360"/>
      </w:pPr>
      <w:rPr>
        <w:rFonts w:hint="default" w:ascii="Wingdings" w:hAnsi="Wingdings"/>
      </w:rPr>
    </w:lvl>
  </w:abstractNum>
  <w:num w:numId="1">
    <w:abstractNumId w:val="28"/>
  </w:num>
  <w:num w:numId="2">
    <w:abstractNumId w:val="21"/>
  </w:num>
  <w:num w:numId="3">
    <w:abstractNumId w:val="26"/>
  </w:num>
  <w:num w:numId="4">
    <w:abstractNumId w:val="16"/>
  </w:num>
  <w:num w:numId="5">
    <w:abstractNumId w:val="3"/>
  </w:num>
  <w:num w:numId="6">
    <w:abstractNumId w:val="11"/>
  </w:num>
  <w:num w:numId="7">
    <w:abstractNumId w:val="6"/>
  </w:num>
  <w:num w:numId="8">
    <w:abstractNumId w:val="20"/>
  </w:num>
  <w:num w:numId="9">
    <w:abstractNumId w:val="9"/>
  </w:num>
  <w:num w:numId="10">
    <w:abstractNumId w:val="24"/>
  </w:num>
  <w:num w:numId="11">
    <w:abstractNumId w:val="21"/>
  </w:num>
  <w:num w:numId="12">
    <w:abstractNumId w:val="5"/>
  </w:num>
  <w:num w:numId="13">
    <w:abstractNumId w:val="7"/>
  </w:num>
  <w:num w:numId="14">
    <w:abstractNumId w:val="27"/>
  </w:num>
  <w:num w:numId="15">
    <w:abstractNumId w:val="15"/>
  </w:num>
  <w:num w:numId="16">
    <w:abstractNumId w:val="10"/>
  </w:num>
  <w:num w:numId="17">
    <w:abstractNumId w:val="7"/>
  </w:num>
  <w:num w:numId="18">
    <w:abstractNumId w:val="18"/>
  </w:num>
  <w:num w:numId="19">
    <w:abstractNumId w:val="18"/>
  </w:num>
  <w:num w:numId="20">
    <w:abstractNumId w:val="8"/>
  </w:num>
  <w:num w:numId="21">
    <w:abstractNumId w:val="25"/>
  </w:num>
  <w:num w:numId="22">
    <w:abstractNumId w:val="12"/>
  </w:num>
  <w:num w:numId="23">
    <w:abstractNumId w:val="13"/>
  </w:num>
  <w:num w:numId="24">
    <w:abstractNumId w:val="17"/>
  </w:num>
  <w:num w:numId="25">
    <w:abstractNumId w:val="22"/>
  </w:num>
  <w:num w:numId="26">
    <w:abstractNumId w:val="23"/>
  </w:num>
  <w:num w:numId="27">
    <w:abstractNumId w:val="4"/>
  </w:num>
  <w:num w:numId="28">
    <w:abstractNumId w:val="19"/>
  </w:num>
  <w:num w:numId="29">
    <w:abstractNumId w:val="14"/>
  </w:num>
  <w:num w:numId="30">
    <w:abstractNumId w:val="2"/>
  </w:num>
  <w:num w:numId="31">
    <w:abstractNumId w:val="1"/>
  </w:num>
  <w:num w:numId="32">
    <w:abstractNumId w:val="0"/>
  </w:num>
  <w:numIdMacAtCleanup w:val="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30"/>
  <w:doNotDisplayPageBoundaries/>
  <w:printFractionalCharacterWidth/>
  <w:embedSystemFonts/>
  <w:activeWritingStyle w:lang="en-GB" w:vendorID="64" w:dllVersion="6" w:nlCheck="1" w:checkStyle="1" w:appName="MSWord"/>
  <w:activeWritingStyle w:lang="en-US" w:vendorID="64" w:dllVersion="6" w:nlCheck="1" w:checkStyle="1" w:appName="MSWord"/>
  <w:activeWritingStyle w:lang="ja-JP" w:vendorID="64" w:dllVersion="6" w:nlCheck="1" w:checkStyle="1" w:appName="MSWord"/>
  <w:activeWritingStyle w:lang="en-GB" w:vendorID="64" w:dllVersion="0" w:nlCheck="1" w:checkStyle="0" w:appName="MSWord"/>
  <w:activeWritingStyle w:lang="en-US" w:vendorID="64" w:dllVersion="0" w:nlCheck="1" w:checkStyle="0" w:appName="MSWord"/>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29E"/>
    <w:rsid w:val="000004E6"/>
    <w:rsid w:val="000021F0"/>
    <w:rsid w:val="00004D72"/>
    <w:rsid w:val="00005A68"/>
    <w:rsid w:val="00011480"/>
    <w:rsid w:val="000160AD"/>
    <w:rsid w:val="00021E48"/>
    <w:rsid w:val="000224C4"/>
    <w:rsid w:val="00027879"/>
    <w:rsid w:val="00032C3B"/>
    <w:rsid w:val="000362CE"/>
    <w:rsid w:val="00043C5F"/>
    <w:rsid w:val="0004712C"/>
    <w:rsid w:val="00051544"/>
    <w:rsid w:val="00056988"/>
    <w:rsid w:val="00056A5D"/>
    <w:rsid w:val="00056F4A"/>
    <w:rsid w:val="000631C4"/>
    <w:rsid w:val="0006552A"/>
    <w:rsid w:val="00080145"/>
    <w:rsid w:val="00082B26"/>
    <w:rsid w:val="00082C13"/>
    <w:rsid w:val="00090AB6"/>
    <w:rsid w:val="000A1671"/>
    <w:rsid w:val="000A232E"/>
    <w:rsid w:val="000A33D5"/>
    <w:rsid w:val="000A53CF"/>
    <w:rsid w:val="000A5795"/>
    <w:rsid w:val="000A6FDD"/>
    <w:rsid w:val="000B15FB"/>
    <w:rsid w:val="000B3EC1"/>
    <w:rsid w:val="000C2062"/>
    <w:rsid w:val="000C2D72"/>
    <w:rsid w:val="000C388C"/>
    <w:rsid w:val="000C40C1"/>
    <w:rsid w:val="000D4475"/>
    <w:rsid w:val="000D7555"/>
    <w:rsid w:val="000E2125"/>
    <w:rsid w:val="000E3742"/>
    <w:rsid w:val="000E418E"/>
    <w:rsid w:val="000E439A"/>
    <w:rsid w:val="000F35B8"/>
    <w:rsid w:val="000F71CC"/>
    <w:rsid w:val="000F7F4E"/>
    <w:rsid w:val="00102BBA"/>
    <w:rsid w:val="00111756"/>
    <w:rsid w:val="001125A1"/>
    <w:rsid w:val="00112678"/>
    <w:rsid w:val="00117708"/>
    <w:rsid w:val="0011776D"/>
    <w:rsid w:val="00124AED"/>
    <w:rsid w:val="00124B9C"/>
    <w:rsid w:val="0012746D"/>
    <w:rsid w:val="00133D4C"/>
    <w:rsid w:val="00134FA5"/>
    <w:rsid w:val="001403A9"/>
    <w:rsid w:val="00140F41"/>
    <w:rsid w:val="00142C10"/>
    <w:rsid w:val="00145E8D"/>
    <w:rsid w:val="001469B1"/>
    <w:rsid w:val="00146A6F"/>
    <w:rsid w:val="00150AC8"/>
    <w:rsid w:val="0015689D"/>
    <w:rsid w:val="00160462"/>
    <w:rsid w:val="001604EF"/>
    <w:rsid w:val="001637E7"/>
    <w:rsid w:val="00163D0A"/>
    <w:rsid w:val="00164EE1"/>
    <w:rsid w:val="001656F4"/>
    <w:rsid w:val="00166CAB"/>
    <w:rsid w:val="00170FA0"/>
    <w:rsid w:val="00171E30"/>
    <w:rsid w:val="00175F87"/>
    <w:rsid w:val="00177A1E"/>
    <w:rsid w:val="00183536"/>
    <w:rsid w:val="00184B7D"/>
    <w:rsid w:val="00184CD1"/>
    <w:rsid w:val="001851DE"/>
    <w:rsid w:val="00187EA9"/>
    <w:rsid w:val="001A0FCB"/>
    <w:rsid w:val="001A1B2B"/>
    <w:rsid w:val="001A282F"/>
    <w:rsid w:val="001A3834"/>
    <w:rsid w:val="001A6C38"/>
    <w:rsid w:val="001A74D1"/>
    <w:rsid w:val="001C09DB"/>
    <w:rsid w:val="001C0A35"/>
    <w:rsid w:val="001C2F29"/>
    <w:rsid w:val="001C3F4E"/>
    <w:rsid w:val="001C4990"/>
    <w:rsid w:val="001C7E58"/>
    <w:rsid w:val="001D0851"/>
    <w:rsid w:val="001D33CC"/>
    <w:rsid w:val="001D7D67"/>
    <w:rsid w:val="001E2A92"/>
    <w:rsid w:val="001E47C6"/>
    <w:rsid w:val="001E5AB2"/>
    <w:rsid w:val="001E6F2B"/>
    <w:rsid w:val="001F6DB9"/>
    <w:rsid w:val="002174F3"/>
    <w:rsid w:val="00220A3E"/>
    <w:rsid w:val="00220A4E"/>
    <w:rsid w:val="002220A6"/>
    <w:rsid w:val="00223A77"/>
    <w:rsid w:val="002270B4"/>
    <w:rsid w:val="0023077F"/>
    <w:rsid w:val="00230B4D"/>
    <w:rsid w:val="00234674"/>
    <w:rsid w:val="00237547"/>
    <w:rsid w:val="002455D9"/>
    <w:rsid w:val="00250A43"/>
    <w:rsid w:val="00250FF2"/>
    <w:rsid w:val="00254575"/>
    <w:rsid w:val="002564A4"/>
    <w:rsid w:val="00256C75"/>
    <w:rsid w:val="00257C5A"/>
    <w:rsid w:val="00270FE4"/>
    <w:rsid w:val="00273413"/>
    <w:rsid w:val="00274B08"/>
    <w:rsid w:val="002825ED"/>
    <w:rsid w:val="00286D1D"/>
    <w:rsid w:val="00286E93"/>
    <w:rsid w:val="00291492"/>
    <w:rsid w:val="00293E4A"/>
    <w:rsid w:val="0029546A"/>
    <w:rsid w:val="002A1FE9"/>
    <w:rsid w:val="002A3515"/>
    <w:rsid w:val="002B0223"/>
    <w:rsid w:val="002B27AF"/>
    <w:rsid w:val="002B4E8D"/>
    <w:rsid w:val="002B6630"/>
    <w:rsid w:val="002B77F1"/>
    <w:rsid w:val="002C1394"/>
    <w:rsid w:val="002C5C1E"/>
    <w:rsid w:val="002C5D7E"/>
    <w:rsid w:val="002D6A64"/>
    <w:rsid w:val="002E04D7"/>
    <w:rsid w:val="002E4465"/>
    <w:rsid w:val="002E5354"/>
    <w:rsid w:val="002E5560"/>
    <w:rsid w:val="002F0F82"/>
    <w:rsid w:val="002F2D13"/>
    <w:rsid w:val="002F5E35"/>
    <w:rsid w:val="0030195D"/>
    <w:rsid w:val="0031568B"/>
    <w:rsid w:val="00323D65"/>
    <w:rsid w:val="0032591F"/>
    <w:rsid w:val="0032767B"/>
    <w:rsid w:val="00327B78"/>
    <w:rsid w:val="0033075A"/>
    <w:rsid w:val="00332EF5"/>
    <w:rsid w:val="00337CAF"/>
    <w:rsid w:val="00340629"/>
    <w:rsid w:val="003412E8"/>
    <w:rsid w:val="00341596"/>
    <w:rsid w:val="00341F16"/>
    <w:rsid w:val="00342ABF"/>
    <w:rsid w:val="003447EA"/>
    <w:rsid w:val="00344E8C"/>
    <w:rsid w:val="003461DB"/>
    <w:rsid w:val="00355C50"/>
    <w:rsid w:val="00357A38"/>
    <w:rsid w:val="003611B0"/>
    <w:rsid w:val="00361D08"/>
    <w:rsid w:val="00362D54"/>
    <w:rsid w:val="003650BF"/>
    <w:rsid w:val="003730B4"/>
    <w:rsid w:val="00373398"/>
    <w:rsid w:val="0037349F"/>
    <w:rsid w:val="00376179"/>
    <w:rsid w:val="00380C3D"/>
    <w:rsid w:val="00382806"/>
    <w:rsid w:val="00385409"/>
    <w:rsid w:val="0039052B"/>
    <w:rsid w:val="003A2B81"/>
    <w:rsid w:val="003A3B12"/>
    <w:rsid w:val="003A4FD4"/>
    <w:rsid w:val="003A72E5"/>
    <w:rsid w:val="003B532B"/>
    <w:rsid w:val="003C3CCE"/>
    <w:rsid w:val="003C5D24"/>
    <w:rsid w:val="003D0ADD"/>
    <w:rsid w:val="003D0B45"/>
    <w:rsid w:val="003D51FE"/>
    <w:rsid w:val="003D6D09"/>
    <w:rsid w:val="003E0782"/>
    <w:rsid w:val="003E1888"/>
    <w:rsid w:val="003E1F01"/>
    <w:rsid w:val="003E2169"/>
    <w:rsid w:val="003E40A6"/>
    <w:rsid w:val="003E435B"/>
    <w:rsid w:val="003E46A4"/>
    <w:rsid w:val="003E6655"/>
    <w:rsid w:val="003E7353"/>
    <w:rsid w:val="003F0664"/>
    <w:rsid w:val="003F0AD3"/>
    <w:rsid w:val="003F7276"/>
    <w:rsid w:val="00401BAC"/>
    <w:rsid w:val="00401F7B"/>
    <w:rsid w:val="00402974"/>
    <w:rsid w:val="0040377B"/>
    <w:rsid w:val="00404A7A"/>
    <w:rsid w:val="004053C6"/>
    <w:rsid w:val="00407244"/>
    <w:rsid w:val="00410B4C"/>
    <w:rsid w:val="00411274"/>
    <w:rsid w:val="00412EC5"/>
    <w:rsid w:val="004165CF"/>
    <w:rsid w:val="00424354"/>
    <w:rsid w:val="00431A67"/>
    <w:rsid w:val="00432488"/>
    <w:rsid w:val="00435A15"/>
    <w:rsid w:val="004373EC"/>
    <w:rsid w:val="004413B7"/>
    <w:rsid w:val="00444CCB"/>
    <w:rsid w:val="004453AB"/>
    <w:rsid w:val="00446545"/>
    <w:rsid w:val="004506FA"/>
    <w:rsid w:val="0045110B"/>
    <w:rsid w:val="004524F5"/>
    <w:rsid w:val="00456FCA"/>
    <w:rsid w:val="00457A11"/>
    <w:rsid w:val="00460035"/>
    <w:rsid w:val="004601BD"/>
    <w:rsid w:val="004602A4"/>
    <w:rsid w:val="00461449"/>
    <w:rsid w:val="004641C8"/>
    <w:rsid w:val="004652C2"/>
    <w:rsid w:val="00470A15"/>
    <w:rsid w:val="00480737"/>
    <w:rsid w:val="00484231"/>
    <w:rsid w:val="00491357"/>
    <w:rsid w:val="00492AE0"/>
    <w:rsid w:val="0049472C"/>
    <w:rsid w:val="00495CC1"/>
    <w:rsid w:val="004A2DE5"/>
    <w:rsid w:val="004A3289"/>
    <w:rsid w:val="004A3BD6"/>
    <w:rsid w:val="004A6720"/>
    <w:rsid w:val="004A7235"/>
    <w:rsid w:val="004B0DCE"/>
    <w:rsid w:val="004B1683"/>
    <w:rsid w:val="004B38DB"/>
    <w:rsid w:val="004B4103"/>
    <w:rsid w:val="004B7B0C"/>
    <w:rsid w:val="004C1A94"/>
    <w:rsid w:val="004C32D5"/>
    <w:rsid w:val="004C612A"/>
    <w:rsid w:val="004C7352"/>
    <w:rsid w:val="004D1A5E"/>
    <w:rsid w:val="004D4F9E"/>
    <w:rsid w:val="004E5F92"/>
    <w:rsid w:val="004F3108"/>
    <w:rsid w:val="004F31A3"/>
    <w:rsid w:val="00513CC0"/>
    <w:rsid w:val="00513E18"/>
    <w:rsid w:val="0051534B"/>
    <w:rsid w:val="005226E5"/>
    <w:rsid w:val="00525A6A"/>
    <w:rsid w:val="005325DA"/>
    <w:rsid w:val="00533D5B"/>
    <w:rsid w:val="00535681"/>
    <w:rsid w:val="005407E3"/>
    <w:rsid w:val="00547033"/>
    <w:rsid w:val="005501E7"/>
    <w:rsid w:val="00550B63"/>
    <w:rsid w:val="00552866"/>
    <w:rsid w:val="00554176"/>
    <w:rsid w:val="00554800"/>
    <w:rsid w:val="005549BA"/>
    <w:rsid w:val="00554D43"/>
    <w:rsid w:val="005566F9"/>
    <w:rsid w:val="00557D06"/>
    <w:rsid w:val="005615FA"/>
    <w:rsid w:val="00563B41"/>
    <w:rsid w:val="00573689"/>
    <w:rsid w:val="005736A1"/>
    <w:rsid w:val="005740F2"/>
    <w:rsid w:val="00576369"/>
    <w:rsid w:val="00582996"/>
    <w:rsid w:val="00583CF0"/>
    <w:rsid w:val="005844B3"/>
    <w:rsid w:val="00595752"/>
    <w:rsid w:val="005A0C72"/>
    <w:rsid w:val="005A39EF"/>
    <w:rsid w:val="005A3A6B"/>
    <w:rsid w:val="005B05AC"/>
    <w:rsid w:val="005B0F89"/>
    <w:rsid w:val="005B28D8"/>
    <w:rsid w:val="005B4AAC"/>
    <w:rsid w:val="005C2A3D"/>
    <w:rsid w:val="005D3877"/>
    <w:rsid w:val="005D6AD8"/>
    <w:rsid w:val="005E3FEC"/>
    <w:rsid w:val="005F0608"/>
    <w:rsid w:val="005F0B38"/>
    <w:rsid w:val="005F318D"/>
    <w:rsid w:val="005F355F"/>
    <w:rsid w:val="00600D1C"/>
    <w:rsid w:val="00605B66"/>
    <w:rsid w:val="00605C52"/>
    <w:rsid w:val="00605CC9"/>
    <w:rsid w:val="00606162"/>
    <w:rsid w:val="0061098F"/>
    <w:rsid w:val="0061106F"/>
    <w:rsid w:val="00613A9A"/>
    <w:rsid w:val="0061411A"/>
    <w:rsid w:val="00614AAD"/>
    <w:rsid w:val="00615A94"/>
    <w:rsid w:val="006204F4"/>
    <w:rsid w:val="0062637B"/>
    <w:rsid w:val="00631A08"/>
    <w:rsid w:val="0063349C"/>
    <w:rsid w:val="00633743"/>
    <w:rsid w:val="00636D02"/>
    <w:rsid w:val="00636D6E"/>
    <w:rsid w:val="00641838"/>
    <w:rsid w:val="006430CE"/>
    <w:rsid w:val="006436CE"/>
    <w:rsid w:val="006437F8"/>
    <w:rsid w:val="00643830"/>
    <w:rsid w:val="00650C51"/>
    <w:rsid w:val="006555D1"/>
    <w:rsid w:val="00656E4D"/>
    <w:rsid w:val="00666E1C"/>
    <w:rsid w:val="00672E59"/>
    <w:rsid w:val="00673A5B"/>
    <w:rsid w:val="0067714A"/>
    <w:rsid w:val="006806F0"/>
    <w:rsid w:val="006815B7"/>
    <w:rsid w:val="0068165E"/>
    <w:rsid w:val="00690EF0"/>
    <w:rsid w:val="00691F5D"/>
    <w:rsid w:val="00692768"/>
    <w:rsid w:val="00696095"/>
    <w:rsid w:val="006A17BE"/>
    <w:rsid w:val="006A3EB5"/>
    <w:rsid w:val="006A759A"/>
    <w:rsid w:val="006B47D0"/>
    <w:rsid w:val="006C54E3"/>
    <w:rsid w:val="006C5E5A"/>
    <w:rsid w:val="006C6C6B"/>
    <w:rsid w:val="006D20C8"/>
    <w:rsid w:val="006D2166"/>
    <w:rsid w:val="006D2E2A"/>
    <w:rsid w:val="006D592C"/>
    <w:rsid w:val="006D663B"/>
    <w:rsid w:val="006E27E9"/>
    <w:rsid w:val="006E3AA1"/>
    <w:rsid w:val="006E3D07"/>
    <w:rsid w:val="006E4A6F"/>
    <w:rsid w:val="006E6876"/>
    <w:rsid w:val="006E7B87"/>
    <w:rsid w:val="006F5839"/>
    <w:rsid w:val="006F5A91"/>
    <w:rsid w:val="006F633C"/>
    <w:rsid w:val="00700C4E"/>
    <w:rsid w:val="00701EFE"/>
    <w:rsid w:val="00713A6A"/>
    <w:rsid w:val="007163B0"/>
    <w:rsid w:val="00716D6E"/>
    <w:rsid w:val="00717DBF"/>
    <w:rsid w:val="007205C0"/>
    <w:rsid w:val="00720AB4"/>
    <w:rsid w:val="0072103D"/>
    <w:rsid w:val="00725904"/>
    <w:rsid w:val="00725DDF"/>
    <w:rsid w:val="00726667"/>
    <w:rsid w:val="007323D1"/>
    <w:rsid w:val="00736306"/>
    <w:rsid w:val="00741EA8"/>
    <w:rsid w:val="007432E2"/>
    <w:rsid w:val="0074488A"/>
    <w:rsid w:val="007449A5"/>
    <w:rsid w:val="00745792"/>
    <w:rsid w:val="007457B0"/>
    <w:rsid w:val="00746469"/>
    <w:rsid w:val="00746B2F"/>
    <w:rsid w:val="007501C6"/>
    <w:rsid w:val="00751230"/>
    <w:rsid w:val="00753439"/>
    <w:rsid w:val="007558BA"/>
    <w:rsid w:val="0075654B"/>
    <w:rsid w:val="00760FEC"/>
    <w:rsid w:val="00762108"/>
    <w:rsid w:val="0076426B"/>
    <w:rsid w:val="00764C9E"/>
    <w:rsid w:val="0076662D"/>
    <w:rsid w:val="00767877"/>
    <w:rsid w:val="00770346"/>
    <w:rsid w:val="0077241F"/>
    <w:rsid w:val="00772F38"/>
    <w:rsid w:val="00773AAE"/>
    <w:rsid w:val="00774B0F"/>
    <w:rsid w:val="007762EA"/>
    <w:rsid w:val="00776B04"/>
    <w:rsid w:val="007863BC"/>
    <w:rsid w:val="007872A8"/>
    <w:rsid w:val="007922E0"/>
    <w:rsid w:val="00793092"/>
    <w:rsid w:val="00793749"/>
    <w:rsid w:val="007975CF"/>
    <w:rsid w:val="007A1EE8"/>
    <w:rsid w:val="007A2E04"/>
    <w:rsid w:val="007A2E82"/>
    <w:rsid w:val="007A3743"/>
    <w:rsid w:val="007A6984"/>
    <w:rsid w:val="007A7AAB"/>
    <w:rsid w:val="007B24C7"/>
    <w:rsid w:val="007B4F6A"/>
    <w:rsid w:val="007C4941"/>
    <w:rsid w:val="007D0802"/>
    <w:rsid w:val="007D4504"/>
    <w:rsid w:val="007D77DF"/>
    <w:rsid w:val="007E02A6"/>
    <w:rsid w:val="007E2419"/>
    <w:rsid w:val="007E2C7D"/>
    <w:rsid w:val="007F02FF"/>
    <w:rsid w:val="007F231F"/>
    <w:rsid w:val="007F266C"/>
    <w:rsid w:val="007F3F0D"/>
    <w:rsid w:val="007F6EE8"/>
    <w:rsid w:val="008006E5"/>
    <w:rsid w:val="008036A0"/>
    <w:rsid w:val="00804491"/>
    <w:rsid w:val="00806771"/>
    <w:rsid w:val="00806A69"/>
    <w:rsid w:val="0080739C"/>
    <w:rsid w:val="008145E5"/>
    <w:rsid w:val="00815A42"/>
    <w:rsid w:val="00815B49"/>
    <w:rsid w:val="00826A1F"/>
    <w:rsid w:val="00826C40"/>
    <w:rsid w:val="00826CBD"/>
    <w:rsid w:val="00830ADC"/>
    <w:rsid w:val="00831A70"/>
    <w:rsid w:val="0083581C"/>
    <w:rsid w:val="008373A6"/>
    <w:rsid w:val="00837B3B"/>
    <w:rsid w:val="00842C28"/>
    <w:rsid w:val="00846F74"/>
    <w:rsid w:val="00854081"/>
    <w:rsid w:val="008561A4"/>
    <w:rsid w:val="00861A8F"/>
    <w:rsid w:val="00867851"/>
    <w:rsid w:val="008732F4"/>
    <w:rsid w:val="00881848"/>
    <w:rsid w:val="00882146"/>
    <w:rsid w:val="00884DBC"/>
    <w:rsid w:val="008917D2"/>
    <w:rsid w:val="008918ED"/>
    <w:rsid w:val="00891C98"/>
    <w:rsid w:val="00893D86"/>
    <w:rsid w:val="00895056"/>
    <w:rsid w:val="008960CD"/>
    <w:rsid w:val="00896B4F"/>
    <w:rsid w:val="008A2652"/>
    <w:rsid w:val="008A3E62"/>
    <w:rsid w:val="008A4BAE"/>
    <w:rsid w:val="008A5C3A"/>
    <w:rsid w:val="008A6C18"/>
    <w:rsid w:val="008B4D1E"/>
    <w:rsid w:val="008B53EE"/>
    <w:rsid w:val="008C22CA"/>
    <w:rsid w:val="008C44EA"/>
    <w:rsid w:val="008C56C5"/>
    <w:rsid w:val="008C62F3"/>
    <w:rsid w:val="008C6636"/>
    <w:rsid w:val="008C7B18"/>
    <w:rsid w:val="008D4819"/>
    <w:rsid w:val="008D54E9"/>
    <w:rsid w:val="008D5EDC"/>
    <w:rsid w:val="008D5FDF"/>
    <w:rsid w:val="008D657E"/>
    <w:rsid w:val="008D6C2D"/>
    <w:rsid w:val="008E3582"/>
    <w:rsid w:val="008E644B"/>
    <w:rsid w:val="008F03BA"/>
    <w:rsid w:val="008F3529"/>
    <w:rsid w:val="008F4671"/>
    <w:rsid w:val="009029EA"/>
    <w:rsid w:val="00902F0E"/>
    <w:rsid w:val="0090498B"/>
    <w:rsid w:val="00906F56"/>
    <w:rsid w:val="00910260"/>
    <w:rsid w:val="009117D9"/>
    <w:rsid w:val="009144BB"/>
    <w:rsid w:val="00915BEF"/>
    <w:rsid w:val="009225D9"/>
    <w:rsid w:val="009235C8"/>
    <w:rsid w:val="0092695B"/>
    <w:rsid w:val="00927EFF"/>
    <w:rsid w:val="0093105F"/>
    <w:rsid w:val="009329B0"/>
    <w:rsid w:val="0093755D"/>
    <w:rsid w:val="00940041"/>
    <w:rsid w:val="009428E2"/>
    <w:rsid w:val="00943957"/>
    <w:rsid w:val="0094724E"/>
    <w:rsid w:val="00953890"/>
    <w:rsid w:val="00954D2A"/>
    <w:rsid w:val="009551B7"/>
    <w:rsid w:val="009608E8"/>
    <w:rsid w:val="009612EE"/>
    <w:rsid w:val="009626DB"/>
    <w:rsid w:val="00964FB1"/>
    <w:rsid w:val="00967F3C"/>
    <w:rsid w:val="00973239"/>
    <w:rsid w:val="009732C4"/>
    <w:rsid w:val="009742BF"/>
    <w:rsid w:val="00982E9F"/>
    <w:rsid w:val="00984C37"/>
    <w:rsid w:val="00990A31"/>
    <w:rsid w:val="009919CB"/>
    <w:rsid w:val="00994464"/>
    <w:rsid w:val="009979BF"/>
    <w:rsid w:val="00997FE1"/>
    <w:rsid w:val="009A5F79"/>
    <w:rsid w:val="009A706F"/>
    <w:rsid w:val="009B0002"/>
    <w:rsid w:val="009B0B1D"/>
    <w:rsid w:val="009B2597"/>
    <w:rsid w:val="009B71F5"/>
    <w:rsid w:val="009C0BD9"/>
    <w:rsid w:val="009C0E4E"/>
    <w:rsid w:val="009C5977"/>
    <w:rsid w:val="009C7198"/>
    <w:rsid w:val="009C77B7"/>
    <w:rsid w:val="009D440B"/>
    <w:rsid w:val="009E0039"/>
    <w:rsid w:val="009E4999"/>
    <w:rsid w:val="009E7590"/>
    <w:rsid w:val="009F23A4"/>
    <w:rsid w:val="009F2ABF"/>
    <w:rsid w:val="00A01730"/>
    <w:rsid w:val="00A0183B"/>
    <w:rsid w:val="00A01B29"/>
    <w:rsid w:val="00A02831"/>
    <w:rsid w:val="00A10E4E"/>
    <w:rsid w:val="00A1349C"/>
    <w:rsid w:val="00A14596"/>
    <w:rsid w:val="00A202E5"/>
    <w:rsid w:val="00A30513"/>
    <w:rsid w:val="00A30D6B"/>
    <w:rsid w:val="00A31C21"/>
    <w:rsid w:val="00A33EEC"/>
    <w:rsid w:val="00A35489"/>
    <w:rsid w:val="00A36E9B"/>
    <w:rsid w:val="00A3778B"/>
    <w:rsid w:val="00A4077A"/>
    <w:rsid w:val="00A4266E"/>
    <w:rsid w:val="00A42826"/>
    <w:rsid w:val="00A42BA9"/>
    <w:rsid w:val="00A46260"/>
    <w:rsid w:val="00A51DA2"/>
    <w:rsid w:val="00A55EE7"/>
    <w:rsid w:val="00A56225"/>
    <w:rsid w:val="00A61AA9"/>
    <w:rsid w:val="00A63CAC"/>
    <w:rsid w:val="00A6565A"/>
    <w:rsid w:val="00A703E4"/>
    <w:rsid w:val="00A712BE"/>
    <w:rsid w:val="00A7197E"/>
    <w:rsid w:val="00A71B1F"/>
    <w:rsid w:val="00A71E9C"/>
    <w:rsid w:val="00A73C43"/>
    <w:rsid w:val="00A750A1"/>
    <w:rsid w:val="00A76CAB"/>
    <w:rsid w:val="00A76F18"/>
    <w:rsid w:val="00A816D2"/>
    <w:rsid w:val="00A81F5E"/>
    <w:rsid w:val="00A86D68"/>
    <w:rsid w:val="00A922C0"/>
    <w:rsid w:val="00A923D7"/>
    <w:rsid w:val="00A95E0A"/>
    <w:rsid w:val="00AA053A"/>
    <w:rsid w:val="00AA191E"/>
    <w:rsid w:val="00AA40E1"/>
    <w:rsid w:val="00AA690E"/>
    <w:rsid w:val="00AB1DF5"/>
    <w:rsid w:val="00AB46A1"/>
    <w:rsid w:val="00AB612A"/>
    <w:rsid w:val="00AB614E"/>
    <w:rsid w:val="00AC107C"/>
    <w:rsid w:val="00AC280C"/>
    <w:rsid w:val="00AC4EC8"/>
    <w:rsid w:val="00AC4FEC"/>
    <w:rsid w:val="00AD3BD6"/>
    <w:rsid w:val="00AD74BC"/>
    <w:rsid w:val="00AE585F"/>
    <w:rsid w:val="00AE5DAA"/>
    <w:rsid w:val="00AF0322"/>
    <w:rsid w:val="00AF1BE9"/>
    <w:rsid w:val="00AF2823"/>
    <w:rsid w:val="00AF3219"/>
    <w:rsid w:val="00AF4A61"/>
    <w:rsid w:val="00AF697D"/>
    <w:rsid w:val="00B002E1"/>
    <w:rsid w:val="00B03112"/>
    <w:rsid w:val="00B0646E"/>
    <w:rsid w:val="00B12743"/>
    <w:rsid w:val="00B133DD"/>
    <w:rsid w:val="00B13816"/>
    <w:rsid w:val="00B1574E"/>
    <w:rsid w:val="00B16FA8"/>
    <w:rsid w:val="00B235DF"/>
    <w:rsid w:val="00B24DA8"/>
    <w:rsid w:val="00B31579"/>
    <w:rsid w:val="00B32AB5"/>
    <w:rsid w:val="00B34AFE"/>
    <w:rsid w:val="00B350AC"/>
    <w:rsid w:val="00B45662"/>
    <w:rsid w:val="00B5004A"/>
    <w:rsid w:val="00B50AB7"/>
    <w:rsid w:val="00B528B1"/>
    <w:rsid w:val="00B55B82"/>
    <w:rsid w:val="00B5638C"/>
    <w:rsid w:val="00B56D18"/>
    <w:rsid w:val="00B60434"/>
    <w:rsid w:val="00B64E9F"/>
    <w:rsid w:val="00B67D1D"/>
    <w:rsid w:val="00B70D23"/>
    <w:rsid w:val="00B776DE"/>
    <w:rsid w:val="00B810E6"/>
    <w:rsid w:val="00B81B36"/>
    <w:rsid w:val="00B913E6"/>
    <w:rsid w:val="00B9536E"/>
    <w:rsid w:val="00B95D07"/>
    <w:rsid w:val="00BA1949"/>
    <w:rsid w:val="00BA7BE3"/>
    <w:rsid w:val="00BB2B52"/>
    <w:rsid w:val="00BB4155"/>
    <w:rsid w:val="00BB43AA"/>
    <w:rsid w:val="00BB6BC4"/>
    <w:rsid w:val="00BC01B3"/>
    <w:rsid w:val="00BC1110"/>
    <w:rsid w:val="00BC1CD4"/>
    <w:rsid w:val="00BC1D54"/>
    <w:rsid w:val="00BC63F8"/>
    <w:rsid w:val="00BD70EF"/>
    <w:rsid w:val="00BE1D72"/>
    <w:rsid w:val="00BE3F5B"/>
    <w:rsid w:val="00BF234D"/>
    <w:rsid w:val="00BF3347"/>
    <w:rsid w:val="00BF3C18"/>
    <w:rsid w:val="00BF3C8F"/>
    <w:rsid w:val="00BF534F"/>
    <w:rsid w:val="00BF5B8E"/>
    <w:rsid w:val="00C03976"/>
    <w:rsid w:val="00C04074"/>
    <w:rsid w:val="00C057FF"/>
    <w:rsid w:val="00C071A8"/>
    <w:rsid w:val="00C127AB"/>
    <w:rsid w:val="00C13209"/>
    <w:rsid w:val="00C14A52"/>
    <w:rsid w:val="00C15E8C"/>
    <w:rsid w:val="00C16272"/>
    <w:rsid w:val="00C16A17"/>
    <w:rsid w:val="00C240DB"/>
    <w:rsid w:val="00C324E7"/>
    <w:rsid w:val="00C32697"/>
    <w:rsid w:val="00C35B1E"/>
    <w:rsid w:val="00C37209"/>
    <w:rsid w:val="00C37C57"/>
    <w:rsid w:val="00C41A03"/>
    <w:rsid w:val="00C44D6D"/>
    <w:rsid w:val="00C4648B"/>
    <w:rsid w:val="00C50110"/>
    <w:rsid w:val="00C5015F"/>
    <w:rsid w:val="00C503A4"/>
    <w:rsid w:val="00C52729"/>
    <w:rsid w:val="00C551D0"/>
    <w:rsid w:val="00C57B22"/>
    <w:rsid w:val="00C66778"/>
    <w:rsid w:val="00C71841"/>
    <w:rsid w:val="00C71F81"/>
    <w:rsid w:val="00C73E90"/>
    <w:rsid w:val="00C82336"/>
    <w:rsid w:val="00C84475"/>
    <w:rsid w:val="00C8786B"/>
    <w:rsid w:val="00C9571C"/>
    <w:rsid w:val="00C97154"/>
    <w:rsid w:val="00CA14C1"/>
    <w:rsid w:val="00CA1CC6"/>
    <w:rsid w:val="00CA1FB8"/>
    <w:rsid w:val="00CA4500"/>
    <w:rsid w:val="00CA4D0D"/>
    <w:rsid w:val="00CA77D1"/>
    <w:rsid w:val="00CB0870"/>
    <w:rsid w:val="00CB20BC"/>
    <w:rsid w:val="00CB33AB"/>
    <w:rsid w:val="00CB725D"/>
    <w:rsid w:val="00CC11F5"/>
    <w:rsid w:val="00CC79C1"/>
    <w:rsid w:val="00CD69B0"/>
    <w:rsid w:val="00CE2FFE"/>
    <w:rsid w:val="00CE4CE8"/>
    <w:rsid w:val="00CE5C8A"/>
    <w:rsid w:val="00CF188F"/>
    <w:rsid w:val="00CF2FB9"/>
    <w:rsid w:val="00D0241C"/>
    <w:rsid w:val="00D04127"/>
    <w:rsid w:val="00D04A36"/>
    <w:rsid w:val="00D0756D"/>
    <w:rsid w:val="00D1387E"/>
    <w:rsid w:val="00D144B1"/>
    <w:rsid w:val="00D152B3"/>
    <w:rsid w:val="00D15887"/>
    <w:rsid w:val="00D24A1E"/>
    <w:rsid w:val="00D27CCA"/>
    <w:rsid w:val="00D31CA4"/>
    <w:rsid w:val="00D3251A"/>
    <w:rsid w:val="00D37D2F"/>
    <w:rsid w:val="00D41363"/>
    <w:rsid w:val="00D427A6"/>
    <w:rsid w:val="00D42E30"/>
    <w:rsid w:val="00D4317B"/>
    <w:rsid w:val="00D454E6"/>
    <w:rsid w:val="00D47341"/>
    <w:rsid w:val="00D55251"/>
    <w:rsid w:val="00D55264"/>
    <w:rsid w:val="00D63878"/>
    <w:rsid w:val="00D63DE9"/>
    <w:rsid w:val="00D668CC"/>
    <w:rsid w:val="00D70C16"/>
    <w:rsid w:val="00D71AD0"/>
    <w:rsid w:val="00D80B04"/>
    <w:rsid w:val="00D82071"/>
    <w:rsid w:val="00D830A0"/>
    <w:rsid w:val="00D8366D"/>
    <w:rsid w:val="00D903B6"/>
    <w:rsid w:val="00D937A8"/>
    <w:rsid w:val="00D95EB4"/>
    <w:rsid w:val="00DA0A07"/>
    <w:rsid w:val="00DA35F0"/>
    <w:rsid w:val="00DB5A12"/>
    <w:rsid w:val="00DB7BF4"/>
    <w:rsid w:val="00DC25C0"/>
    <w:rsid w:val="00DD19FA"/>
    <w:rsid w:val="00DD4D49"/>
    <w:rsid w:val="00DD645C"/>
    <w:rsid w:val="00DD6BB2"/>
    <w:rsid w:val="00DD7581"/>
    <w:rsid w:val="00DE4C4D"/>
    <w:rsid w:val="00DE58A5"/>
    <w:rsid w:val="00DE6966"/>
    <w:rsid w:val="00DE6DDE"/>
    <w:rsid w:val="00DF13CE"/>
    <w:rsid w:val="00DF3BAA"/>
    <w:rsid w:val="00DF6583"/>
    <w:rsid w:val="00E0405D"/>
    <w:rsid w:val="00E04D30"/>
    <w:rsid w:val="00E05028"/>
    <w:rsid w:val="00E06A18"/>
    <w:rsid w:val="00E06F8C"/>
    <w:rsid w:val="00E107A6"/>
    <w:rsid w:val="00E10CF6"/>
    <w:rsid w:val="00E127DC"/>
    <w:rsid w:val="00E1417C"/>
    <w:rsid w:val="00E203E7"/>
    <w:rsid w:val="00E21F02"/>
    <w:rsid w:val="00E2762A"/>
    <w:rsid w:val="00E32218"/>
    <w:rsid w:val="00E33A0B"/>
    <w:rsid w:val="00E34FD2"/>
    <w:rsid w:val="00E3772F"/>
    <w:rsid w:val="00E37E7B"/>
    <w:rsid w:val="00E4008A"/>
    <w:rsid w:val="00E40E46"/>
    <w:rsid w:val="00E427D8"/>
    <w:rsid w:val="00E45501"/>
    <w:rsid w:val="00E5183C"/>
    <w:rsid w:val="00E5241D"/>
    <w:rsid w:val="00E52825"/>
    <w:rsid w:val="00E540EF"/>
    <w:rsid w:val="00E54BE9"/>
    <w:rsid w:val="00E5529E"/>
    <w:rsid w:val="00E60A9B"/>
    <w:rsid w:val="00E62213"/>
    <w:rsid w:val="00E64851"/>
    <w:rsid w:val="00E65B2D"/>
    <w:rsid w:val="00E660CB"/>
    <w:rsid w:val="00E667EA"/>
    <w:rsid w:val="00E770EA"/>
    <w:rsid w:val="00E8322C"/>
    <w:rsid w:val="00E841A2"/>
    <w:rsid w:val="00E84AFD"/>
    <w:rsid w:val="00E90B52"/>
    <w:rsid w:val="00E9668A"/>
    <w:rsid w:val="00E97CBF"/>
    <w:rsid w:val="00EA46E8"/>
    <w:rsid w:val="00EA61C0"/>
    <w:rsid w:val="00EB09F5"/>
    <w:rsid w:val="00EB2484"/>
    <w:rsid w:val="00EB3C6A"/>
    <w:rsid w:val="00EB3E6B"/>
    <w:rsid w:val="00EB5645"/>
    <w:rsid w:val="00EC2EC8"/>
    <w:rsid w:val="00EC3E21"/>
    <w:rsid w:val="00EC531F"/>
    <w:rsid w:val="00EC5E52"/>
    <w:rsid w:val="00ED395F"/>
    <w:rsid w:val="00ED3C52"/>
    <w:rsid w:val="00ED7937"/>
    <w:rsid w:val="00EE2080"/>
    <w:rsid w:val="00EE6C83"/>
    <w:rsid w:val="00EF434F"/>
    <w:rsid w:val="00F207B6"/>
    <w:rsid w:val="00F2161B"/>
    <w:rsid w:val="00F23F1D"/>
    <w:rsid w:val="00F24D24"/>
    <w:rsid w:val="00F2701E"/>
    <w:rsid w:val="00F314F4"/>
    <w:rsid w:val="00F31EA8"/>
    <w:rsid w:val="00F32FC0"/>
    <w:rsid w:val="00F33713"/>
    <w:rsid w:val="00F33832"/>
    <w:rsid w:val="00F348BE"/>
    <w:rsid w:val="00F4331C"/>
    <w:rsid w:val="00F436FA"/>
    <w:rsid w:val="00F43DEB"/>
    <w:rsid w:val="00F45032"/>
    <w:rsid w:val="00F50C51"/>
    <w:rsid w:val="00F52B93"/>
    <w:rsid w:val="00F53B96"/>
    <w:rsid w:val="00F5646F"/>
    <w:rsid w:val="00F64754"/>
    <w:rsid w:val="00F65B88"/>
    <w:rsid w:val="00F7096D"/>
    <w:rsid w:val="00F70C88"/>
    <w:rsid w:val="00F81101"/>
    <w:rsid w:val="00F81DA2"/>
    <w:rsid w:val="00F82A7F"/>
    <w:rsid w:val="00F96CC7"/>
    <w:rsid w:val="00FA0E21"/>
    <w:rsid w:val="00FA12FC"/>
    <w:rsid w:val="00FA2555"/>
    <w:rsid w:val="00FB140E"/>
    <w:rsid w:val="00FB4E25"/>
    <w:rsid w:val="00FC028A"/>
    <w:rsid w:val="00FC1EE2"/>
    <w:rsid w:val="00FC4312"/>
    <w:rsid w:val="00FC604F"/>
    <w:rsid w:val="00FC72FB"/>
    <w:rsid w:val="00FC7EBD"/>
    <w:rsid w:val="00FD25AC"/>
    <w:rsid w:val="00FE18EE"/>
    <w:rsid w:val="00FE4025"/>
    <w:rsid w:val="00FE4935"/>
    <w:rsid w:val="00FE58D1"/>
    <w:rsid w:val="00FE684D"/>
    <w:rsid w:val="00FE6A35"/>
    <w:rsid w:val="00FF76DB"/>
    <w:rsid w:val="02751ABC"/>
    <w:rsid w:val="1BA740B4"/>
    <w:rsid w:val="1DC48535"/>
    <w:rsid w:val="23FD62CE"/>
    <w:rsid w:val="2CCD6A44"/>
    <w:rsid w:val="30E2454F"/>
    <w:rsid w:val="507D5020"/>
    <w:rsid w:val="5B460DC4"/>
    <w:rsid w:val="61151915"/>
    <w:rsid w:val="63DB306B"/>
    <w:rsid w:val="69780EB0"/>
    <w:rsid w:val="71F21520"/>
    <w:rsid w:val="73AED301"/>
    <w:rsid w:val="7E5CE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1"/>
    </o:shapelayout>
  </w:shapeDefaults>
  <w:decimalSymbol w:val=","/>
  <w:listSeparator w:val=";"/>
  <w14:docId w14:val="2537558A"/>
  <w15:chartTrackingRefBased/>
  <w15:docId w15:val="{A178C5A4-E9D0-46F0-93FB-3D65AAFCAD8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MS 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180"/>
    </w:pPr>
    <w:rPr>
      <w:rFonts w:ascii="Times New Roman" w:hAnsi="Times New Roman"/>
      <w:lang w:val="en-GB"/>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color="auto" w:sz="0" w:space="0"/>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styleId="ZT" w:customStyle="1">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ZH" w:customStyle="1">
    <w:name w:val="ZH"/>
    <w:pPr>
      <w:framePr w:wrap="notBeside" w:hAnchor="margin" w:vAnchor="page" w:xAlign="center" w:y="6805"/>
      <w:widowControl w:val="0"/>
    </w:pPr>
    <w:rPr>
      <w:rFonts w:ascii="Arial" w:hAnsi="Arial"/>
      <w:noProof/>
      <w:lang w:val="en-GB"/>
    </w:rPr>
  </w:style>
  <w:style w:type="paragraph" w:styleId="TT" w:customStyle="1">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TAH" w:customStyle="1">
    <w:name w:val="TAH"/>
    <w:basedOn w:val="TAC"/>
    <w:rPr>
      <w:b/>
    </w:rPr>
  </w:style>
  <w:style w:type="paragraph" w:styleId="TAC" w:customStyle="1">
    <w:name w:val="TAC"/>
    <w:basedOn w:val="TAL"/>
    <w:pPr>
      <w:jc w:val="center"/>
    </w:pPr>
  </w:style>
  <w:style w:type="paragraph" w:styleId="TAL" w:customStyle="1">
    <w:name w:val="TAL"/>
    <w:basedOn w:val="Normal"/>
    <w:pPr>
      <w:keepNext/>
      <w:keepLines/>
      <w:spacing w:after="0"/>
    </w:pPr>
    <w:rPr>
      <w:rFonts w:ascii="Arial" w:hAnsi="Arial"/>
      <w:sz w:val="18"/>
    </w:rPr>
  </w:style>
  <w:style w:type="paragraph" w:styleId="TF" w:customStyle="1">
    <w:name w:val="TF"/>
    <w:basedOn w:val="TH"/>
    <w:pPr>
      <w:keepNext w:val="0"/>
      <w:spacing w:before="0" w:after="240"/>
    </w:pPr>
  </w:style>
  <w:style w:type="paragraph" w:styleId="TH" w:customStyle="1">
    <w:name w:val="TH"/>
    <w:basedOn w:val="Normal"/>
    <w:pPr>
      <w:keepNext/>
      <w:keepLines/>
      <w:spacing w:before="60"/>
      <w:jc w:val="center"/>
    </w:pPr>
    <w:rPr>
      <w:rFonts w:ascii="Arial" w:hAnsi="Arial"/>
      <w:b/>
    </w:rPr>
  </w:style>
  <w:style w:type="paragraph" w:styleId="NO" w:customStyle="1">
    <w:name w:val="NO"/>
    <w:basedOn w:val="Normal"/>
    <w:link w:val="NOChar"/>
    <w:qFormat/>
    <w:pPr>
      <w:keepLines/>
      <w:ind w:left="1135" w:hanging="851"/>
    </w:pPr>
  </w:style>
  <w:style w:type="paragraph" w:styleId="TOC9">
    <w:name w:val="toc 9"/>
    <w:basedOn w:val="TOC8"/>
    <w:semiHidden/>
    <w:pPr>
      <w:ind w:left="1418" w:hanging="1418"/>
    </w:p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LD" w:customStyle="1">
    <w:name w:val="LD"/>
    <w:pPr>
      <w:keepNext/>
      <w:keepLines/>
      <w:spacing w:line="180" w:lineRule="exact"/>
    </w:pPr>
    <w:rPr>
      <w:rFonts w:ascii="MS LineDraw" w:hAnsi="MS LineDraw"/>
      <w:noProof/>
      <w:lang w:val="en-GB"/>
    </w:rPr>
  </w:style>
  <w:style w:type="paragraph" w:styleId="NW" w:customStyle="1">
    <w:name w:val="NW"/>
    <w:basedOn w:val="NO"/>
    <w:pPr>
      <w:spacing w:after="0"/>
    </w:pPr>
  </w:style>
  <w:style w:type="paragraph" w:styleId="EW" w:customStyle="1">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styleId="EQ" w:customStyle="1">
    <w:name w:val="EQ"/>
    <w:basedOn w:val="Normal"/>
    <w:next w:val="Normal"/>
    <w:pPr>
      <w:keepLines/>
      <w:tabs>
        <w:tab w:val="center" w:pos="4536"/>
        <w:tab w:val="right" w:pos="9072"/>
      </w:tabs>
    </w:pPr>
    <w:rPr>
      <w:noProof/>
    </w:rPr>
  </w:style>
  <w:style w:type="paragraph" w:styleId="NF" w:customStyle="1">
    <w:name w:val="NF"/>
    <w:basedOn w:val="NO"/>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styleId="TAR" w:customStyle="1">
    <w:name w:val="TAR"/>
    <w:basedOn w:val="TAL"/>
    <w:pPr>
      <w:jc w:val="right"/>
    </w:pPr>
  </w:style>
  <w:style w:type="paragraph" w:styleId="TAN" w:customStyle="1">
    <w:name w:val="TAN"/>
    <w:basedOn w:val="TAL"/>
    <w:pPr>
      <w:ind w:left="851" w:hanging="851"/>
    </w:p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val="en-GB"/>
    </w:rPr>
  </w:style>
  <w:style w:type="paragraph" w:styleId="ZB" w:customStyle="1">
    <w:name w:val="ZB"/>
    <w:pPr>
      <w:framePr w:w="10206" w:h="284" w:wrap="notBeside" w:hAnchor="margin" w:vAnchor="page" w:y="1986" w:hRule="exact"/>
      <w:widowControl w:val="0"/>
      <w:ind w:right="28"/>
      <w:jc w:val="right"/>
    </w:pPr>
    <w:rPr>
      <w:rFonts w:ascii="Arial" w:hAnsi="Arial"/>
      <w:i/>
      <w:noProof/>
      <w:lang w:val="en-GB"/>
    </w:rPr>
  </w:style>
  <w:style w:type="paragraph" w:styleId="ZD" w:customStyle="1">
    <w:name w:val="ZD"/>
    <w:pPr>
      <w:framePr w:wrap="notBeside" w:hAnchor="margin" w:vAnchor="page" w:y="15764"/>
      <w:widowControl w:val="0"/>
    </w:pPr>
    <w:rPr>
      <w:rFonts w:ascii="Arial" w:hAnsi="Arial"/>
      <w:noProof/>
      <w:sz w:val="32"/>
      <w:lang w:val="en-GB"/>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val="en-GB"/>
    </w:rPr>
  </w:style>
  <w:style w:type="paragraph" w:styleId="ZV" w:customStyle="1">
    <w:name w:val="ZV"/>
    <w:basedOn w:val="ZU"/>
    <w:pPr>
      <w:framePr w:wrap="notBeside" w:y="16161"/>
    </w:pPr>
  </w:style>
  <w:style w:type="character" w:styleId="ZGSM" w:customStyle="1">
    <w:name w:val="ZGSM"/>
  </w:style>
  <w:style w:type="paragraph" w:styleId="List2">
    <w:name w:val="List 2"/>
    <w:basedOn w:val="List"/>
    <w:pPr>
      <w:ind w:left="851"/>
    </w:pPr>
  </w:style>
  <w:style w:type="paragraph" w:styleId="ZG" w:customStyle="1">
    <w:name w:val="ZG"/>
    <w:pPr>
      <w:framePr w:wrap="notBeside" w:hAnchor="margin" w:vAnchor="page"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EditorsNote" w:customStyle="1">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1" w:customStyle="1">
    <w:name w:val="B1"/>
    <w:basedOn w:val="List"/>
    <w:link w:val="B1Char"/>
    <w:qFormat/>
  </w:style>
  <w:style w:type="paragraph" w:styleId="B2" w:customStyle="1">
    <w:name w:val="B2"/>
    <w:basedOn w:val="List2"/>
    <w:link w:val="B2Char"/>
  </w:style>
  <w:style w:type="paragraph" w:styleId="B3" w:customStyle="1">
    <w:name w:val="B3"/>
    <w:basedOn w:val="List3"/>
  </w:style>
  <w:style w:type="paragraph" w:styleId="B4" w:customStyle="1">
    <w:name w:val="B4"/>
    <w:basedOn w:val="List4"/>
  </w:style>
  <w:style w:type="paragraph" w:styleId="B5" w:customStyle="1">
    <w:name w:val="B5"/>
    <w:basedOn w:val="List5"/>
  </w:style>
  <w:style w:type="paragraph" w:styleId="Footer">
    <w:name w:val="footer"/>
    <w:basedOn w:val="Header"/>
    <w:pPr>
      <w:jc w:val="center"/>
    </w:pPr>
    <w:rPr>
      <w:i/>
    </w:rPr>
  </w:style>
  <w:style w:type="paragraph" w:styleId="ZTD" w:customStyle="1">
    <w:name w:val="ZTD"/>
    <w:basedOn w:val="ZB"/>
    <w:pPr>
      <w:framePr w:wrap="notBeside" w:y="852" w:hRule="auto"/>
    </w:pPr>
    <w:rPr>
      <w:i w:val="0"/>
      <w:sz w:val="40"/>
    </w:rPr>
  </w:style>
  <w:style w:type="paragraph" w:styleId="CRCoverPage" w:customStyle="1">
    <w:name w:val="CR Cover Page"/>
    <w:pPr>
      <w:spacing w:after="120"/>
    </w:pPr>
    <w:rPr>
      <w:rFonts w:ascii="Arial" w:hAnsi="Arial"/>
      <w:lang w:val="en-GB"/>
    </w:rPr>
  </w:style>
  <w:style w:type="paragraph" w:styleId="tdoc-header" w:customStyle="1">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de" w:customStyle="1">
    <w:name w:val="code"/>
    <w:basedOn w:val="Normal"/>
    <w:pPr>
      <w:overflowPunct w:val="0"/>
      <w:autoSpaceDE w:val="0"/>
      <w:autoSpaceDN w:val="0"/>
      <w:adjustRightInd w:val="0"/>
      <w:spacing w:after="0"/>
      <w:textAlignment w:val="baseline"/>
    </w:pPr>
    <w:rPr>
      <w:rFonts w:ascii="Courier New" w:hAnsi="Courier New"/>
      <w:noProof/>
    </w:rPr>
  </w:style>
  <w:style w:type="character" w:styleId="msoins0" w:customStyle="1">
    <w:name w:val="msoins"/>
    <w:basedOn w:val="DefaultParagraphFont"/>
  </w:style>
  <w:style w:type="paragraph" w:styleId="Date">
    <w:name w:val="Date"/>
    <w:basedOn w:val="Normal"/>
    <w:next w:val="Normal"/>
    <w:link w:val="DateChar"/>
    <w:rsid w:val="00FA0E21"/>
    <w:rPr>
      <w:lang w:val="x-none"/>
    </w:rPr>
  </w:style>
  <w:style w:type="character" w:styleId="DateChar" w:customStyle="1">
    <w:name w:val="Date Char"/>
    <w:link w:val="Date"/>
    <w:rsid w:val="00FA0E21"/>
    <w:rPr>
      <w:rFonts w:ascii="Times New Roman" w:hAnsi="Times New Roman"/>
      <w:lang w:eastAsia="en-US"/>
    </w:rPr>
  </w:style>
  <w:style w:type="character" w:styleId="B1Char" w:customStyle="1">
    <w:name w:val="B1 Char"/>
    <w:link w:val="B1"/>
    <w:locked/>
    <w:rsid w:val="00701EFE"/>
    <w:rPr>
      <w:rFonts w:ascii="Times New Roman" w:hAnsi="Times New Roman"/>
      <w:lang w:val="en-GB" w:eastAsia="en-US"/>
    </w:rPr>
  </w:style>
  <w:style w:type="paragraph" w:styleId="ListParagraph">
    <w:name w:val="List Paragraph"/>
    <w:basedOn w:val="Normal"/>
    <w:uiPriority w:val="34"/>
    <w:qFormat/>
    <w:rsid w:val="00382806"/>
    <w:pPr>
      <w:spacing w:after="0"/>
      <w:ind w:left="840" w:leftChars="400"/>
    </w:pPr>
    <w:rPr>
      <w:rFonts w:ascii="MS PGothic" w:hAnsi="MS PGothic" w:eastAsia="MS PGothic" w:cs="MS PGothic"/>
      <w:sz w:val="24"/>
      <w:szCs w:val="24"/>
      <w:lang w:val="en-US" w:eastAsia="ja-JP"/>
    </w:rPr>
  </w:style>
  <w:style w:type="paragraph" w:styleId="CommentSubject">
    <w:name w:val="annotation subject"/>
    <w:basedOn w:val="CommentText"/>
    <w:next w:val="CommentText"/>
    <w:link w:val="CommentSubjectChar"/>
    <w:rsid w:val="00B776DE"/>
    <w:rPr>
      <w:b/>
      <w:bCs/>
    </w:rPr>
  </w:style>
  <w:style w:type="character" w:styleId="CommentTextChar" w:customStyle="1">
    <w:name w:val="Comment Text Char"/>
    <w:link w:val="CommentText"/>
    <w:rsid w:val="00B776DE"/>
    <w:rPr>
      <w:rFonts w:ascii="Times New Roman" w:hAnsi="Times New Roman"/>
      <w:lang w:val="en-GB" w:eastAsia="en-US"/>
    </w:rPr>
  </w:style>
  <w:style w:type="character" w:styleId="CommentSubjectChar" w:customStyle="1">
    <w:name w:val="Comment Subject Char"/>
    <w:link w:val="CommentSubject"/>
    <w:rsid w:val="00B776DE"/>
    <w:rPr>
      <w:rFonts w:ascii="Times New Roman" w:hAnsi="Times New Roman"/>
      <w:b/>
      <w:bCs/>
      <w:lang w:val="en-GB" w:eastAsia="en-US"/>
    </w:rPr>
  </w:style>
  <w:style w:type="table" w:styleId="TableGrid">
    <w:name w:val="Table Grid"/>
    <w:basedOn w:val="TableNormal"/>
    <w:rsid w:val="005B4AA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unhideWhenUsed/>
    <w:rsid w:val="009D440B"/>
    <w:pPr>
      <w:spacing w:before="100" w:beforeAutospacing="1" w:after="100" w:afterAutospacing="1"/>
    </w:pPr>
    <w:rPr>
      <w:rFonts w:eastAsia="Times New Roman"/>
      <w:sz w:val="24"/>
      <w:szCs w:val="24"/>
      <w:lang w:val="sv-SE" w:eastAsia="sv-SE"/>
    </w:rPr>
  </w:style>
  <w:style w:type="character" w:styleId="Heading3Char" w:customStyle="1">
    <w:name w:val="Heading 3 Char"/>
    <w:aliases w:val="h3 Char"/>
    <w:link w:val="Heading3"/>
    <w:rsid w:val="00884DBC"/>
    <w:rPr>
      <w:rFonts w:ascii="Arial" w:hAnsi="Arial"/>
      <w:sz w:val="28"/>
      <w:lang w:val="en-GB" w:eastAsia="en-US"/>
    </w:rPr>
  </w:style>
  <w:style w:type="character" w:styleId="NOChar" w:customStyle="1">
    <w:name w:val="NO Char"/>
    <w:link w:val="NO"/>
    <w:locked/>
    <w:rsid w:val="00D903B6"/>
    <w:rPr>
      <w:rFonts w:ascii="Times New Roman" w:hAnsi="Times New Roman"/>
      <w:lang w:val="en-GB"/>
    </w:rPr>
  </w:style>
  <w:style w:type="character" w:styleId="B2Char" w:customStyle="1">
    <w:name w:val="B2 Char"/>
    <w:link w:val="B2"/>
    <w:rsid w:val="00D903B6"/>
    <w:rPr>
      <w:rFonts w:ascii="Times New Roman" w:hAnsi="Times New Roman"/>
      <w:lang w:val="en-GB"/>
    </w:rPr>
  </w:style>
  <w:style w:type="paragraph" w:styleId="Reference" w:customStyle="1">
    <w:name w:val="Reference"/>
    <w:basedOn w:val="Normal"/>
    <w:rsid w:val="00D427A6"/>
    <w:pPr>
      <w:tabs>
        <w:tab w:val="left" w:pos="851"/>
      </w:tabs>
      <w:ind w:left="851" w:hanging="851"/>
    </w:pPr>
    <w:rPr>
      <w:rFonts w:eastAsia="SimSun"/>
    </w:rPr>
  </w:style>
  <w:style w:type="character" w:styleId="ENChar" w:customStyle="1">
    <w:name w:val="EN Char"/>
    <w:aliases w:val="Editor's Note Char1,Editor's Note Char"/>
    <w:link w:val="EditorsNote"/>
    <w:locked/>
    <w:rsid w:val="00D427A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187911292">
      <w:bodyDiv w:val="1"/>
      <w:marLeft w:val="0"/>
      <w:marRight w:val="0"/>
      <w:marTop w:val="0"/>
      <w:marBottom w:val="0"/>
      <w:divBdr>
        <w:top w:val="none" w:sz="0" w:space="0" w:color="auto"/>
        <w:left w:val="none" w:sz="0" w:space="0" w:color="auto"/>
        <w:bottom w:val="none" w:sz="0" w:space="0" w:color="auto"/>
        <w:right w:val="none" w:sz="0" w:space="0" w:color="auto"/>
      </w:divBdr>
    </w:div>
    <w:div w:id="204876446">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8502991">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574774196">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2060204429">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35443920">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theme" Target="theme/theme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5AIRPNAIUNRU-931754773-813</_dlc_DocId>
    <_dlc_DocIdUrl xmlns="71c5aaf6-e6ce-465b-b873-5148d2a4c105">
      <Url>https://nokia.sharepoint.com/sites/c5g/security/_layouts/15/DocIdRedir.aspx?ID=5AIRPNAIUNRU-931754773-813</Url>
      <Description>5AIRPNAIUNRU-931754773-813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465C1-E752-4AD0-9C3C-DF47B792D784}">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48738c0-5c12-4b5a-b05a-8a6603520253"/>
    <ds:schemaRef ds:uri="71c5aaf6-e6ce-465b-b873-5148d2a4c105"/>
    <ds:schemaRef ds:uri="4776aa60-670e-4784-be98-c39ff3403b35"/>
    <ds:schemaRef ds:uri="http://purl.org/dc/term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D9ACA8FC-29B0-404F-8A39-E9245D7201BB}">
  <ds:schemaRefs>
    <ds:schemaRef ds:uri="http://schemas.microsoft.com/sharepoint/events"/>
  </ds:schemaRefs>
</ds:datastoreItem>
</file>

<file path=customXml/itemProps3.xml><?xml version="1.0" encoding="utf-8"?>
<ds:datastoreItem xmlns:ds="http://schemas.openxmlformats.org/officeDocument/2006/customXml" ds:itemID="{DE77A896-BCF6-416D-A4BB-D9D484DF7250}">
  <ds:schemaRefs>
    <ds:schemaRef ds:uri="Microsoft.SharePoint.Taxonomy.ContentTypeSync"/>
  </ds:schemaRefs>
</ds:datastoreItem>
</file>

<file path=customXml/itemProps4.xml><?xml version="1.0" encoding="utf-8"?>
<ds:datastoreItem xmlns:ds="http://schemas.openxmlformats.org/officeDocument/2006/customXml" ds:itemID="{72BF97FF-0C51-40C6-B978-506F1BC05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118AF4-34B6-45E2-8AD4-EA279ED555B6}">
  <ds:schemaRefs>
    <ds:schemaRef ds:uri="http://schemas.microsoft.com/sharepoint/v3/contenttype/forms"/>
  </ds:schemaRefs>
</ds:datastoreItem>
</file>

<file path=customXml/itemProps6.xml><?xml version="1.0" encoding="utf-8"?>
<ds:datastoreItem xmlns:ds="http://schemas.openxmlformats.org/officeDocument/2006/customXml" ds:itemID="{10C08739-43F5-425B-A1C9-5C7273294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529</Words>
  <Characters>2848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Draft Agenda for SA3 WG</vt:lpstr>
    </vt:vector>
  </TitlesOfParts>
  <Company>NEC</Company>
  <LinksUpToDate>false</LinksUpToDate>
  <CharactersWithSpaces>3371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cp:lastModifiedBy>Nokia</cp:lastModifiedBy>
  <cp:revision>35</cp:revision>
  <cp:lastPrinted>2016-10-25T08:29:00Z</cp:lastPrinted>
  <dcterms:created xsi:type="dcterms:W3CDTF">2020-09-21T10:55:00Z</dcterms:created>
  <dcterms:modified xsi:type="dcterms:W3CDTF">2020-10-01T22:49:00Z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NSCPROP_SA">
    <vt:lpwstr>C:\Users\rajvel\Desktop\SA3#99\IAB\e-MailDisc\S3-20wxyz_rel_16_completion.doc</vt:lpwstr>
  </property>
  <property fmtid="{D5CDD505-2E9C-101B-9397-08002B2CF9AE}" pid="4" name="_dlc_DocIdItemGuid">
    <vt:lpwstr>87c0404d-2742-48eb-84fc-9d9ead027358</vt:lpwstr>
  </property>
</Properties>
</file>